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3F" w:rsidRDefault="0008083F" w:rsidP="0008083F">
      <w:pPr>
        <w:pStyle w:val="Nagwek1"/>
        <w:rPr>
          <w:color w:val="000000"/>
          <w:sz w:val="24"/>
        </w:rPr>
      </w:pPr>
      <w:r>
        <w:rPr>
          <w:color w:val="000000"/>
          <w:sz w:val="24"/>
        </w:rPr>
        <w:t>WYMAGANIA EDUKACYJNE  Z MATEMATYKI</w:t>
      </w:r>
    </w:p>
    <w:p w:rsidR="0008083F" w:rsidRDefault="0008083F" w:rsidP="0008083F"/>
    <w:p w:rsidR="0008083F" w:rsidRDefault="0008083F" w:rsidP="0008083F">
      <w:pPr>
        <w:pStyle w:val="Nagwek2"/>
        <w:rPr>
          <w:color w:val="000000"/>
          <w:sz w:val="24"/>
        </w:rPr>
      </w:pPr>
      <w:r>
        <w:rPr>
          <w:color w:val="000000"/>
          <w:sz w:val="24"/>
        </w:rPr>
        <w:t>GIMNAZJUM - klasa II</w:t>
      </w:r>
      <w:r w:rsidR="00090176">
        <w:rPr>
          <w:color w:val="000000"/>
          <w:sz w:val="24"/>
        </w:rPr>
        <w:t>I</w:t>
      </w:r>
      <w:r>
        <w:rPr>
          <w:color w:val="000000"/>
          <w:sz w:val="24"/>
        </w:rPr>
        <w:t xml:space="preserve"> </w:t>
      </w:r>
    </w:p>
    <w:p w:rsidR="0008083F" w:rsidRDefault="0008083F" w:rsidP="0008083F"/>
    <w:p w:rsidR="0008083F" w:rsidRDefault="0008083F" w:rsidP="0008083F">
      <w:pPr>
        <w:spacing w:after="0" w:line="360" w:lineRule="auto"/>
        <w:ind w:left="170" w:hanging="17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1.Tytuł realizowanego programu: „Matematyka 2001” – wydawnictwo </w:t>
      </w:r>
      <w:proofErr w:type="spellStart"/>
      <w:r>
        <w:rPr>
          <w:color w:val="000000"/>
          <w:sz w:val="18"/>
          <w:szCs w:val="18"/>
        </w:rPr>
        <w:t>WSiP</w:t>
      </w:r>
      <w:proofErr w:type="spellEnd"/>
    </w:p>
    <w:p w:rsidR="0008083F" w:rsidRDefault="0008083F" w:rsidP="0008083F">
      <w:pPr>
        <w:spacing w:after="0"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 Podręcznik: „Matematyka 2001” – podręcznik do gimnazjum, klasa 1. A. </w:t>
      </w:r>
      <w:proofErr w:type="spellStart"/>
      <w:r>
        <w:rPr>
          <w:color w:val="000000"/>
          <w:sz w:val="18"/>
          <w:szCs w:val="18"/>
        </w:rPr>
        <w:t>Dubieniecka</w:t>
      </w:r>
      <w:proofErr w:type="spellEnd"/>
      <w:r>
        <w:rPr>
          <w:color w:val="000000"/>
          <w:sz w:val="18"/>
          <w:szCs w:val="18"/>
        </w:rPr>
        <w:t xml:space="preserve">, B. </w:t>
      </w:r>
      <w:proofErr w:type="spellStart"/>
      <w:r>
        <w:rPr>
          <w:color w:val="000000"/>
          <w:sz w:val="18"/>
          <w:szCs w:val="18"/>
        </w:rPr>
        <w:t>Dubieniecka</w:t>
      </w:r>
      <w:proofErr w:type="spellEnd"/>
      <w:r>
        <w:rPr>
          <w:color w:val="000000"/>
          <w:sz w:val="18"/>
          <w:szCs w:val="18"/>
        </w:rPr>
        <w:t xml:space="preserve"> – Kruk,</w:t>
      </w:r>
    </w:p>
    <w:p w:rsidR="0008083F" w:rsidRDefault="0008083F" w:rsidP="0008083F">
      <w:pPr>
        <w:spacing w:after="0"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Z.    </w:t>
      </w:r>
      <w:proofErr w:type="spellStart"/>
      <w:r>
        <w:rPr>
          <w:color w:val="000000"/>
          <w:sz w:val="18"/>
          <w:szCs w:val="18"/>
        </w:rPr>
        <w:t>Góralewicz</w:t>
      </w:r>
      <w:proofErr w:type="spellEnd"/>
      <w:r>
        <w:rPr>
          <w:color w:val="000000"/>
          <w:sz w:val="18"/>
          <w:szCs w:val="18"/>
        </w:rPr>
        <w:t>.</w:t>
      </w:r>
    </w:p>
    <w:p w:rsidR="00582FC0" w:rsidRPr="00DF256B" w:rsidRDefault="00582FC0" w:rsidP="00582FC0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 Formy sprawdzania wiadomości: odpowiedzi ustne, zadania domowe, kartkówki, sprawdziany, aktywność na lekcjach.</w:t>
      </w:r>
    </w:p>
    <w:p w:rsidR="0008083F" w:rsidRDefault="0008083F" w:rsidP="00582FC0">
      <w:pPr>
        <w:spacing w:after="0" w:line="240" w:lineRule="auto"/>
        <w:rPr>
          <w:color w:val="000000"/>
          <w:sz w:val="18"/>
          <w:szCs w:val="18"/>
        </w:rPr>
      </w:pPr>
    </w:p>
    <w:p w:rsidR="0008083F" w:rsidRDefault="0008083F" w:rsidP="0008083F">
      <w:pPr>
        <w:spacing w:after="0"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4. Realizowane zagadnienia: </w:t>
      </w:r>
    </w:p>
    <w:p w:rsidR="00090176" w:rsidRDefault="00090176" w:rsidP="00F41D87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a) układy równań liniowych – rozwiązywanie, interpretacja graficzna, zastosowania w zadaniach tekstowych,</w:t>
      </w:r>
    </w:p>
    <w:p w:rsidR="00F41D87" w:rsidRDefault="00F41D87" w:rsidP="00F41D87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b) w</w:t>
      </w:r>
      <w:r w:rsidR="00090176">
        <w:rPr>
          <w:color w:val="000000"/>
          <w:sz w:val="18"/>
          <w:szCs w:val="18"/>
        </w:rPr>
        <w:t>ielkości wprost i odwrotnie proporcjonalne – rozpoznawanie, zapisywanie zależności, przekształcanie proporcji,</w:t>
      </w:r>
    </w:p>
    <w:p w:rsidR="00090176" w:rsidRDefault="00F41D87" w:rsidP="00F41D87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 w:rsidR="00090176">
        <w:rPr>
          <w:color w:val="000000"/>
          <w:sz w:val="18"/>
          <w:szCs w:val="18"/>
        </w:rPr>
        <w:t xml:space="preserve"> zastosowanie w zadaniach,</w:t>
      </w:r>
    </w:p>
    <w:p w:rsidR="00F41D87" w:rsidRDefault="00F41D87" w:rsidP="00F41D87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r w:rsidR="00090176">
        <w:rPr>
          <w:color w:val="000000"/>
          <w:sz w:val="18"/>
          <w:szCs w:val="18"/>
        </w:rPr>
        <w:t xml:space="preserve">c) </w:t>
      </w:r>
      <w:r>
        <w:rPr>
          <w:color w:val="000000"/>
          <w:sz w:val="18"/>
          <w:szCs w:val="18"/>
        </w:rPr>
        <w:t>przykłady funkcji nieliniowych</w:t>
      </w:r>
      <w:r w:rsidR="002067E7">
        <w:rPr>
          <w:color w:val="000000"/>
          <w:sz w:val="18"/>
          <w:szCs w:val="18"/>
        </w:rPr>
        <w:t>, analiza tabel, wykresów, diagramów,</w:t>
      </w:r>
    </w:p>
    <w:p w:rsidR="00090176" w:rsidRDefault="00F41D87" w:rsidP="00F41D87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d) </w:t>
      </w:r>
      <w:r w:rsidR="0009017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twierdzenie Talesa</w:t>
      </w:r>
    </w:p>
    <w:p w:rsidR="00F41D87" w:rsidRDefault="00F41D87" w:rsidP="00F41D87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e) Podobieństwo figur – w odniesieniu do figur płaskich i przestrzennych</w:t>
      </w:r>
    </w:p>
    <w:p w:rsidR="00F41D87" w:rsidRDefault="00F41D87" w:rsidP="00F41D87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f) związki miarowe w trójkątach</w:t>
      </w:r>
    </w:p>
    <w:p w:rsidR="00F41D87" w:rsidRDefault="00F41D87" w:rsidP="00F41D87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g)bryły obrotowe – walec, stożek, kula,</w:t>
      </w:r>
    </w:p>
    <w:p w:rsidR="00F41D87" w:rsidRDefault="00F41D87" w:rsidP="00F41D87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i) zastosowanie twierdzenia Pitagorasa w figurach przestrzennych.</w:t>
      </w:r>
    </w:p>
    <w:p w:rsidR="00F41D87" w:rsidRDefault="00F41D87" w:rsidP="00F41D87">
      <w:pPr>
        <w:spacing w:after="0" w:line="240" w:lineRule="auto"/>
        <w:rPr>
          <w:color w:val="000000"/>
          <w:sz w:val="18"/>
          <w:szCs w:val="18"/>
        </w:rPr>
      </w:pPr>
    </w:p>
    <w:p w:rsidR="0008083F" w:rsidRDefault="0008083F" w:rsidP="0008083F">
      <w:pPr>
        <w:ind w:left="114" w:hanging="11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5. </w:t>
      </w:r>
      <w:r>
        <w:rPr>
          <w:color w:val="000000"/>
          <w:sz w:val="16"/>
          <w:szCs w:val="16"/>
          <w:u w:val="single"/>
        </w:rPr>
        <w:t>Orientacyjny</w:t>
      </w:r>
      <w:r>
        <w:rPr>
          <w:color w:val="000000"/>
          <w:sz w:val="16"/>
          <w:szCs w:val="16"/>
        </w:rPr>
        <w:t xml:space="preserve"> sposób przeliczania liczby punktów uzyskanych ze sprawdzianów ( wyrażonej w procentach ) na stopnie szkolne.</w:t>
      </w:r>
    </w:p>
    <w:tbl>
      <w:tblPr>
        <w:tblW w:w="4260" w:type="dxa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46"/>
        <w:gridCol w:w="2414"/>
      </w:tblGrid>
      <w:tr w:rsidR="0008083F" w:rsidTr="0008083F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F" w:rsidRDefault="0008083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Procent maksymalnej</w:t>
            </w:r>
          </w:p>
          <w:p w:rsidR="0008083F" w:rsidRDefault="0008083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liczby punktów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F" w:rsidRDefault="0008083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Stopnie ze sprawdzianu</w:t>
            </w:r>
          </w:p>
        </w:tc>
      </w:tr>
      <w:tr w:rsidR="0008083F" w:rsidTr="0008083F">
        <w:trPr>
          <w:trHeight w:val="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F" w:rsidRDefault="0008083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0% - 34%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F" w:rsidRDefault="0008083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niedostateczny</w:t>
            </w:r>
          </w:p>
        </w:tc>
      </w:tr>
      <w:tr w:rsidR="0008083F" w:rsidTr="0008083F">
        <w:trPr>
          <w:trHeight w:val="2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F" w:rsidRDefault="0008083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35% - 51%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F" w:rsidRDefault="0008083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dopuszczający</w:t>
            </w:r>
          </w:p>
        </w:tc>
      </w:tr>
      <w:tr w:rsidR="0008083F" w:rsidTr="0008083F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F" w:rsidRDefault="0008083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52% -  74%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F" w:rsidRDefault="0008083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dostateczny</w:t>
            </w:r>
          </w:p>
        </w:tc>
      </w:tr>
      <w:tr w:rsidR="0008083F" w:rsidTr="0008083F">
        <w:trPr>
          <w:trHeight w:val="2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F" w:rsidRDefault="0008083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75% - 89%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F" w:rsidRDefault="0008083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dobry</w:t>
            </w:r>
          </w:p>
        </w:tc>
      </w:tr>
      <w:tr w:rsidR="0008083F" w:rsidTr="0008083F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F" w:rsidRDefault="0008083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90% - 100%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F" w:rsidRDefault="0008083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bardzo dobry</w:t>
            </w:r>
          </w:p>
        </w:tc>
      </w:tr>
    </w:tbl>
    <w:p w:rsidR="0008083F" w:rsidRDefault="0008083F" w:rsidP="000808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Ocenę celującą ze sprawdzianu może otrzymać uczeń, który otrzymał ocenę bardzo dobrą i rozwiązał zadanie dodatkowe.</w:t>
      </w:r>
    </w:p>
    <w:p w:rsidR="00582FC0" w:rsidRDefault="0008083F" w:rsidP="00582FC0">
      <w:pPr>
        <w:spacing w:after="0"/>
        <w:jc w:val="both"/>
        <w:rPr>
          <w:rFonts w:cstheme="minorHAnsi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</w:rPr>
        <w:t xml:space="preserve">6. </w:t>
      </w:r>
      <w:r w:rsidR="00582FC0" w:rsidRPr="00525650">
        <w:rPr>
          <w:rFonts w:cstheme="minorHAnsi"/>
          <w:sz w:val="16"/>
          <w:szCs w:val="16"/>
          <w:highlight w:val="white"/>
        </w:rPr>
        <w:t xml:space="preserve">Uczeń, </w:t>
      </w:r>
      <w:proofErr w:type="spellStart"/>
      <w:r w:rsidR="00582FC0" w:rsidRPr="00525650">
        <w:rPr>
          <w:rFonts w:cstheme="minorHAnsi"/>
          <w:sz w:val="16"/>
          <w:szCs w:val="16"/>
          <w:highlight w:val="white"/>
        </w:rPr>
        <w:t>kt</w:t>
      </w:r>
      <w:r w:rsidR="00582FC0" w:rsidRPr="00525650">
        <w:rPr>
          <w:rFonts w:cstheme="minorHAnsi"/>
          <w:sz w:val="16"/>
          <w:szCs w:val="16"/>
          <w:highlight w:val="white"/>
          <w:lang w:val="en-US"/>
        </w:rPr>
        <w:t>óry</w:t>
      </w:r>
      <w:proofErr w:type="spellEnd"/>
      <w:r w:rsidR="00582FC0"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="00582FC0" w:rsidRPr="00525650">
        <w:rPr>
          <w:rFonts w:cstheme="minorHAnsi"/>
          <w:sz w:val="16"/>
          <w:szCs w:val="16"/>
          <w:highlight w:val="white"/>
          <w:lang w:val="en-US"/>
        </w:rPr>
        <w:t>nie</w:t>
      </w:r>
      <w:proofErr w:type="spellEnd"/>
      <w:r w:rsidR="00582FC0"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="00582FC0" w:rsidRPr="00525650">
        <w:rPr>
          <w:rFonts w:cstheme="minorHAnsi"/>
          <w:sz w:val="16"/>
          <w:szCs w:val="16"/>
          <w:highlight w:val="white"/>
          <w:lang w:val="en-US"/>
        </w:rPr>
        <w:t>zgłosił</w:t>
      </w:r>
      <w:proofErr w:type="spellEnd"/>
      <w:r w:rsidR="00582FC0"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="00582FC0" w:rsidRPr="00525650">
        <w:rPr>
          <w:rFonts w:cstheme="minorHAnsi"/>
          <w:sz w:val="16"/>
          <w:szCs w:val="16"/>
          <w:highlight w:val="white"/>
          <w:lang w:val="en-US"/>
        </w:rPr>
        <w:t>się</w:t>
      </w:r>
      <w:proofErr w:type="spellEnd"/>
      <w:r w:rsidR="00582FC0"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="00582FC0" w:rsidRPr="00525650">
        <w:rPr>
          <w:rFonts w:cstheme="minorHAnsi"/>
          <w:sz w:val="16"/>
          <w:szCs w:val="16"/>
          <w:highlight w:val="white"/>
          <w:lang w:val="en-US"/>
        </w:rPr>
        <w:t>na</w:t>
      </w:r>
      <w:proofErr w:type="spellEnd"/>
      <w:r w:rsidR="00582FC0"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="00582FC0" w:rsidRPr="00525650">
        <w:rPr>
          <w:rFonts w:cstheme="minorHAnsi"/>
          <w:sz w:val="16"/>
          <w:szCs w:val="16"/>
          <w:highlight w:val="white"/>
          <w:lang w:val="en-US"/>
        </w:rPr>
        <w:t>sprawdzian</w:t>
      </w:r>
      <w:proofErr w:type="spellEnd"/>
      <w:r w:rsidR="00582FC0"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="00582FC0" w:rsidRPr="00525650">
        <w:rPr>
          <w:rFonts w:cstheme="minorHAnsi"/>
          <w:sz w:val="16"/>
          <w:szCs w:val="16"/>
          <w:highlight w:val="white"/>
          <w:lang w:val="en-US"/>
        </w:rPr>
        <w:t>pisemny</w:t>
      </w:r>
      <w:proofErr w:type="spellEnd"/>
      <w:r w:rsidR="00582FC0" w:rsidRPr="00525650">
        <w:rPr>
          <w:rFonts w:cstheme="minorHAnsi"/>
          <w:sz w:val="16"/>
          <w:szCs w:val="16"/>
          <w:highlight w:val="white"/>
          <w:lang w:val="en-US"/>
        </w:rPr>
        <w:t xml:space="preserve"> z </w:t>
      </w:r>
      <w:proofErr w:type="spellStart"/>
      <w:r w:rsidR="00582FC0" w:rsidRPr="00525650">
        <w:rPr>
          <w:rFonts w:cstheme="minorHAnsi"/>
          <w:sz w:val="16"/>
          <w:szCs w:val="16"/>
          <w:highlight w:val="white"/>
          <w:lang w:val="en-US"/>
        </w:rPr>
        <w:t>przyczyn</w:t>
      </w:r>
      <w:proofErr w:type="spellEnd"/>
      <w:r w:rsidR="00582FC0"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="00582FC0" w:rsidRPr="00525650">
        <w:rPr>
          <w:rFonts w:cstheme="minorHAnsi"/>
          <w:sz w:val="16"/>
          <w:szCs w:val="16"/>
          <w:highlight w:val="white"/>
          <w:lang w:val="en-US"/>
        </w:rPr>
        <w:t>usprawiedliwionych</w:t>
      </w:r>
      <w:proofErr w:type="spellEnd"/>
      <w:r w:rsidR="00582FC0"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="00582FC0" w:rsidRPr="00525650">
        <w:rPr>
          <w:rFonts w:cstheme="minorHAnsi"/>
          <w:sz w:val="16"/>
          <w:szCs w:val="16"/>
          <w:highlight w:val="white"/>
          <w:lang w:val="en-US"/>
        </w:rPr>
        <w:t>zobowiązany</w:t>
      </w:r>
      <w:proofErr w:type="spellEnd"/>
      <w:r w:rsidR="00582FC0" w:rsidRPr="00525650">
        <w:rPr>
          <w:rFonts w:cstheme="minorHAnsi"/>
          <w:sz w:val="16"/>
          <w:szCs w:val="16"/>
          <w:highlight w:val="white"/>
          <w:lang w:val="en-US"/>
        </w:rPr>
        <w:t xml:space="preserve"> jest </w:t>
      </w:r>
      <w:proofErr w:type="spellStart"/>
      <w:r w:rsidR="00582FC0" w:rsidRPr="00525650">
        <w:rPr>
          <w:rFonts w:cstheme="minorHAnsi"/>
          <w:sz w:val="16"/>
          <w:szCs w:val="16"/>
          <w:highlight w:val="white"/>
          <w:lang w:val="en-US"/>
        </w:rPr>
        <w:t>zaliczyć</w:t>
      </w:r>
      <w:proofErr w:type="spellEnd"/>
      <w:r w:rsidR="00582FC0"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="00582FC0" w:rsidRPr="00525650">
        <w:rPr>
          <w:rFonts w:cstheme="minorHAnsi"/>
          <w:sz w:val="16"/>
          <w:szCs w:val="16"/>
          <w:highlight w:val="white"/>
          <w:lang w:val="en-US"/>
        </w:rPr>
        <w:t>materiał</w:t>
      </w:r>
      <w:proofErr w:type="spellEnd"/>
      <w:r w:rsidR="00582FC0" w:rsidRPr="00525650">
        <w:rPr>
          <w:rFonts w:cstheme="minorHAnsi"/>
          <w:sz w:val="16"/>
          <w:szCs w:val="16"/>
          <w:highlight w:val="white"/>
          <w:lang w:val="en-US"/>
        </w:rPr>
        <w:t xml:space="preserve"> w </w:t>
      </w:r>
      <w:proofErr w:type="spellStart"/>
      <w:r w:rsidR="00582FC0" w:rsidRPr="00525650">
        <w:rPr>
          <w:rFonts w:cstheme="minorHAnsi"/>
          <w:sz w:val="16"/>
          <w:szCs w:val="16"/>
          <w:highlight w:val="white"/>
          <w:lang w:val="en-US"/>
        </w:rPr>
        <w:t>formie</w:t>
      </w:r>
      <w:proofErr w:type="spellEnd"/>
      <w:r w:rsidR="00582FC0"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="00582FC0" w:rsidRPr="00525650">
        <w:rPr>
          <w:rFonts w:cstheme="minorHAnsi"/>
          <w:sz w:val="16"/>
          <w:szCs w:val="16"/>
          <w:highlight w:val="white"/>
          <w:lang w:val="en-US"/>
        </w:rPr>
        <w:t>i</w:t>
      </w:r>
      <w:proofErr w:type="spellEnd"/>
      <w:r w:rsidR="00582FC0" w:rsidRPr="00525650">
        <w:rPr>
          <w:rFonts w:cstheme="minorHAnsi"/>
          <w:sz w:val="16"/>
          <w:szCs w:val="16"/>
          <w:highlight w:val="white"/>
          <w:lang w:val="en-US"/>
        </w:rPr>
        <w:t xml:space="preserve"> w </w:t>
      </w:r>
      <w:proofErr w:type="spellStart"/>
      <w:r w:rsidR="00582FC0" w:rsidRPr="00525650">
        <w:rPr>
          <w:rFonts w:cstheme="minorHAnsi"/>
          <w:sz w:val="16"/>
          <w:szCs w:val="16"/>
          <w:highlight w:val="white"/>
          <w:lang w:val="en-US"/>
        </w:rPr>
        <w:t>terminie</w:t>
      </w:r>
      <w:proofErr w:type="spellEnd"/>
      <w:r w:rsidR="00582FC0"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="00582FC0" w:rsidRPr="00525650">
        <w:rPr>
          <w:rFonts w:cstheme="minorHAnsi"/>
          <w:sz w:val="16"/>
          <w:szCs w:val="16"/>
          <w:highlight w:val="white"/>
          <w:lang w:val="en-US"/>
        </w:rPr>
        <w:t>uzgodnionym</w:t>
      </w:r>
      <w:proofErr w:type="spellEnd"/>
    </w:p>
    <w:p w:rsidR="00582FC0" w:rsidRDefault="00582FC0" w:rsidP="00582FC0">
      <w:pPr>
        <w:spacing w:after="0"/>
        <w:jc w:val="both"/>
        <w:rPr>
          <w:rFonts w:cstheme="minorHAnsi"/>
          <w:sz w:val="16"/>
          <w:szCs w:val="16"/>
          <w:highlight w:val="white"/>
          <w:lang w:val="en-US"/>
        </w:rPr>
      </w:pPr>
      <w:r>
        <w:rPr>
          <w:rFonts w:cstheme="minorHAnsi"/>
          <w:sz w:val="16"/>
          <w:szCs w:val="16"/>
          <w:highlight w:val="white"/>
          <w:lang w:val="en-US"/>
        </w:rPr>
        <w:t xml:space="preserve">    </w:t>
      </w:r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 z </w:t>
      </w:r>
      <w:r>
        <w:rPr>
          <w:rFonts w:cstheme="minorHAnsi"/>
          <w:sz w:val="16"/>
          <w:szCs w:val="16"/>
          <w:highlight w:val="white"/>
          <w:lang w:val="en-US"/>
        </w:rPr>
        <w:t xml:space="preserve">  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nauczycielem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. W 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przypadku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nieobecności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nieusprawiedliwionej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lub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gdy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uczeń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unika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wyznaczenia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terminu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, 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nauczyciel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 ma 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prawo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zobowiązać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 go </w:t>
      </w:r>
    </w:p>
    <w:p w:rsidR="00582FC0" w:rsidRDefault="00582FC0" w:rsidP="00582FC0">
      <w:pPr>
        <w:spacing w:after="0"/>
        <w:jc w:val="both"/>
        <w:rPr>
          <w:rFonts w:cstheme="minorHAnsi"/>
          <w:sz w:val="16"/>
          <w:szCs w:val="16"/>
          <w:highlight w:val="white"/>
          <w:lang w:val="en-US"/>
        </w:rPr>
      </w:pPr>
      <w:r>
        <w:rPr>
          <w:rFonts w:cstheme="minorHAnsi"/>
          <w:sz w:val="16"/>
          <w:szCs w:val="16"/>
          <w:highlight w:val="white"/>
          <w:lang w:val="en-US"/>
        </w:rPr>
        <w:t xml:space="preserve">    </w:t>
      </w:r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do 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napisania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sprawdzianu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 w 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terminie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przez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siebie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wyznaczonym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, 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bez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wcześniejszego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poinformowania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ucznia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. 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Uzyskana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 w ten 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sposób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r>
        <w:rPr>
          <w:rFonts w:cstheme="minorHAnsi"/>
          <w:sz w:val="16"/>
          <w:szCs w:val="16"/>
          <w:highlight w:val="white"/>
          <w:lang w:val="en-US"/>
        </w:rPr>
        <w:t>ocean</w:t>
      </w:r>
    </w:p>
    <w:p w:rsidR="00582FC0" w:rsidRDefault="00582FC0" w:rsidP="00582FC0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  <w:highlight w:val="white"/>
          <w:lang w:val="en-US"/>
        </w:rPr>
        <w:t xml:space="preserve">   </w:t>
      </w:r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zastępuje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 0 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wpisane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 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wcześniej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 xml:space="preserve"> w e-</w:t>
      </w:r>
      <w:proofErr w:type="spellStart"/>
      <w:r w:rsidRPr="00525650">
        <w:rPr>
          <w:rFonts w:cstheme="minorHAnsi"/>
          <w:sz w:val="16"/>
          <w:szCs w:val="16"/>
          <w:highlight w:val="white"/>
          <w:lang w:val="en-US"/>
        </w:rPr>
        <w:t>dzienniku</w:t>
      </w:r>
      <w:proofErr w:type="spellEnd"/>
      <w:r w:rsidRPr="00525650">
        <w:rPr>
          <w:rFonts w:cstheme="minorHAnsi"/>
          <w:sz w:val="16"/>
          <w:szCs w:val="16"/>
          <w:highlight w:val="white"/>
          <w:lang w:val="en-US"/>
        </w:rPr>
        <w:t>.</w:t>
      </w:r>
    </w:p>
    <w:p w:rsidR="0008083F" w:rsidRDefault="0008083F" w:rsidP="00582FC0">
      <w:pPr>
        <w:spacing w:after="0"/>
        <w:rPr>
          <w:color w:val="000000"/>
          <w:sz w:val="16"/>
          <w:szCs w:val="16"/>
        </w:rPr>
      </w:pPr>
    </w:p>
    <w:p w:rsidR="0008083F" w:rsidRDefault="0008083F" w:rsidP="000808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7. Uczeń ma prawo do poprawy oceny niedostatecznej ze sprawdzianu w ciągu dwóch tygodni od informacji o otrzymanej   ocenie.</w:t>
      </w:r>
    </w:p>
    <w:p w:rsidR="00F41D87" w:rsidRDefault="0008083F" w:rsidP="00F41D87">
      <w:pP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8. W ocenianiu śródrocznym i końcowo rocznym ocenę celującą może otrzymać uczeń, którego wiadomości i umiejętności wykraczają poza </w:t>
      </w:r>
      <w:r w:rsidR="00F41D87"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 xml:space="preserve">podstawę </w:t>
      </w:r>
    </w:p>
    <w:p w:rsidR="00F41D87" w:rsidRDefault="00F41D87" w:rsidP="00F41D87">
      <w:pP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</w:t>
      </w:r>
      <w:r w:rsidR="0008083F">
        <w:rPr>
          <w:color w:val="000000"/>
          <w:sz w:val="16"/>
          <w:szCs w:val="16"/>
        </w:rPr>
        <w:t>programową oraz bierze udział i odnosi sukcesy w konkursach przedmiotowych lub olimpiad</w:t>
      </w:r>
      <w:r w:rsidR="00647D3B">
        <w:rPr>
          <w:color w:val="000000"/>
          <w:sz w:val="16"/>
          <w:szCs w:val="16"/>
        </w:rPr>
        <w:t>ach.</w:t>
      </w:r>
    </w:p>
    <w:p w:rsidR="00F41D87" w:rsidRDefault="00F41D87" w:rsidP="00F41D87">
      <w:pPr>
        <w:spacing w:after="0" w:line="240" w:lineRule="auto"/>
        <w:rPr>
          <w:color w:val="000000"/>
          <w:sz w:val="16"/>
          <w:szCs w:val="16"/>
        </w:rPr>
      </w:pPr>
    </w:p>
    <w:p w:rsidR="0008083F" w:rsidRPr="00F41D87" w:rsidRDefault="0008083F" w:rsidP="00F41D87">
      <w:pPr>
        <w:spacing w:line="240" w:lineRule="auto"/>
        <w:rPr>
          <w:color w:val="000000"/>
          <w:sz w:val="16"/>
          <w:szCs w:val="16"/>
        </w:rPr>
      </w:pPr>
      <w:r>
        <w:rPr>
          <w:sz w:val="18"/>
          <w:szCs w:val="18"/>
        </w:rPr>
        <w:t xml:space="preserve">  9. 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KRYTERIA OCENIANIA  -  </w:t>
      </w:r>
      <w:r>
        <w:rPr>
          <w:sz w:val="18"/>
          <w:szCs w:val="18"/>
        </w:rPr>
        <w:t>warunkiem uzyskania danej oceny jest spełnienie wszystkich wymagań na  tę ocenę i na oceny niższe.</w:t>
      </w:r>
    </w:p>
    <w:p w:rsidR="002067E7" w:rsidRPr="002067E7" w:rsidRDefault="002067E7" w:rsidP="002067E7">
      <w:pPr>
        <w:jc w:val="center"/>
        <w:rPr>
          <w:b/>
          <w:sz w:val="28"/>
          <w:szCs w:val="28"/>
        </w:rPr>
      </w:pPr>
      <w:r w:rsidRPr="009E57EF">
        <w:rPr>
          <w:b/>
          <w:sz w:val="28"/>
          <w:szCs w:val="28"/>
        </w:rPr>
        <w:t xml:space="preserve">Osiągnięcia </w:t>
      </w:r>
      <w:proofErr w:type="spellStart"/>
      <w:r w:rsidRPr="009E57EF">
        <w:rPr>
          <w:b/>
          <w:sz w:val="28"/>
          <w:szCs w:val="28"/>
        </w:rPr>
        <w:t>ponadprzedmiotowe</w:t>
      </w:r>
      <w:proofErr w:type="spellEnd"/>
      <w:r>
        <w:rPr>
          <w:b/>
          <w:sz w:val="28"/>
          <w:szCs w:val="28"/>
        </w:rPr>
        <w:t xml:space="preserve"> - </w:t>
      </w:r>
      <w:r w:rsidRPr="00A86CB6">
        <w:rPr>
          <w:b/>
        </w:rPr>
        <w:t>uczeń potrafi: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04"/>
        <w:gridCol w:w="2130"/>
        <w:gridCol w:w="1916"/>
        <w:gridCol w:w="2188"/>
        <w:gridCol w:w="2344"/>
      </w:tblGrid>
      <w:tr w:rsidR="002067E7" w:rsidRPr="00561EAA" w:rsidTr="00F60895">
        <w:trPr>
          <w:trHeight w:val="411"/>
        </w:trPr>
        <w:tc>
          <w:tcPr>
            <w:tcW w:w="1982" w:type="pct"/>
            <w:gridSpan w:val="2"/>
            <w:vAlign w:val="center"/>
          </w:tcPr>
          <w:p w:rsidR="002067E7" w:rsidRPr="00561EAA" w:rsidRDefault="002067E7" w:rsidP="00F60895">
            <w:pPr>
              <w:jc w:val="center"/>
              <w:rPr>
                <w:b/>
                <w:sz w:val="18"/>
                <w:szCs w:val="18"/>
              </w:rPr>
            </w:pPr>
            <w:r w:rsidRPr="00561EAA">
              <w:rPr>
                <w:b/>
                <w:sz w:val="18"/>
                <w:szCs w:val="18"/>
              </w:rPr>
              <w:t>Umiejętności podstawowe</w:t>
            </w:r>
          </w:p>
        </w:tc>
        <w:tc>
          <w:tcPr>
            <w:tcW w:w="3018" w:type="pct"/>
            <w:gridSpan w:val="3"/>
            <w:vAlign w:val="center"/>
          </w:tcPr>
          <w:p w:rsidR="002067E7" w:rsidRPr="00561EAA" w:rsidRDefault="002067E7" w:rsidP="00F60895">
            <w:pPr>
              <w:jc w:val="center"/>
              <w:rPr>
                <w:b/>
                <w:sz w:val="18"/>
                <w:szCs w:val="18"/>
              </w:rPr>
            </w:pPr>
            <w:r w:rsidRPr="00561EAA">
              <w:rPr>
                <w:b/>
                <w:sz w:val="18"/>
                <w:szCs w:val="18"/>
              </w:rPr>
              <w:t>Umiejętności ponadpodstawowe</w:t>
            </w:r>
          </w:p>
        </w:tc>
      </w:tr>
      <w:tr w:rsidR="002067E7" w:rsidRPr="00561EAA" w:rsidTr="00F60895">
        <w:trPr>
          <w:trHeight w:val="404"/>
        </w:trPr>
        <w:tc>
          <w:tcPr>
            <w:tcW w:w="985" w:type="pct"/>
            <w:vAlign w:val="center"/>
          </w:tcPr>
          <w:p w:rsidR="003F77A2" w:rsidRDefault="002067E7" w:rsidP="003F77A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1EAA">
              <w:rPr>
                <w:b/>
                <w:sz w:val="18"/>
                <w:szCs w:val="18"/>
              </w:rPr>
              <w:t>KONIECZNE</w:t>
            </w:r>
          </w:p>
          <w:p w:rsidR="002067E7" w:rsidRPr="00561EAA" w:rsidRDefault="003F77A2" w:rsidP="003F77A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(DOPUSZCZAJĄCY)</w:t>
            </w:r>
          </w:p>
        </w:tc>
        <w:tc>
          <w:tcPr>
            <w:tcW w:w="997" w:type="pct"/>
            <w:vAlign w:val="center"/>
          </w:tcPr>
          <w:p w:rsidR="002067E7" w:rsidRDefault="002067E7" w:rsidP="003F77A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1EAA">
              <w:rPr>
                <w:b/>
                <w:sz w:val="18"/>
                <w:szCs w:val="18"/>
              </w:rPr>
              <w:t>PODSTAWOW</w:t>
            </w:r>
            <w:r w:rsidR="003F77A2">
              <w:rPr>
                <w:b/>
                <w:sz w:val="18"/>
                <w:szCs w:val="18"/>
              </w:rPr>
              <w:t>Y</w:t>
            </w:r>
          </w:p>
          <w:p w:rsidR="003F77A2" w:rsidRPr="00561EAA" w:rsidRDefault="003F77A2" w:rsidP="003F77A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(DOSTATECZNY)</w:t>
            </w:r>
          </w:p>
        </w:tc>
        <w:tc>
          <w:tcPr>
            <w:tcW w:w="897" w:type="pct"/>
            <w:vAlign w:val="center"/>
          </w:tcPr>
          <w:p w:rsidR="002067E7" w:rsidRDefault="002067E7" w:rsidP="003F77A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1EAA">
              <w:rPr>
                <w:b/>
                <w:sz w:val="18"/>
                <w:szCs w:val="18"/>
              </w:rPr>
              <w:t>ROZSZERZAJĄCE</w:t>
            </w:r>
          </w:p>
          <w:p w:rsidR="003F77A2" w:rsidRPr="00561EAA" w:rsidRDefault="003F77A2" w:rsidP="003F77A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(DOBRY)</w:t>
            </w:r>
          </w:p>
        </w:tc>
        <w:tc>
          <w:tcPr>
            <w:tcW w:w="1024" w:type="pct"/>
            <w:vAlign w:val="center"/>
          </w:tcPr>
          <w:p w:rsidR="002067E7" w:rsidRDefault="002067E7" w:rsidP="003F77A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1EAA">
              <w:rPr>
                <w:b/>
                <w:sz w:val="18"/>
                <w:szCs w:val="18"/>
              </w:rPr>
              <w:t>DOPEŁNIAJACE</w:t>
            </w:r>
          </w:p>
          <w:p w:rsidR="003F77A2" w:rsidRPr="00561EAA" w:rsidRDefault="003F77A2" w:rsidP="003F77A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(BARDZO DOBRY)</w:t>
            </w:r>
          </w:p>
        </w:tc>
        <w:tc>
          <w:tcPr>
            <w:tcW w:w="1097" w:type="pct"/>
            <w:vAlign w:val="center"/>
          </w:tcPr>
          <w:p w:rsidR="002067E7" w:rsidRDefault="002067E7" w:rsidP="003F77A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1EAA">
              <w:rPr>
                <w:b/>
                <w:sz w:val="18"/>
                <w:szCs w:val="18"/>
              </w:rPr>
              <w:t>WYKRACZAJĄCE</w:t>
            </w:r>
          </w:p>
          <w:p w:rsidR="003F77A2" w:rsidRPr="00561EAA" w:rsidRDefault="003F77A2" w:rsidP="003F77A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(CELUJĄCY)</w:t>
            </w:r>
          </w:p>
        </w:tc>
      </w:tr>
      <w:tr w:rsidR="002067E7" w:rsidRPr="00561EAA" w:rsidTr="00F60895">
        <w:tc>
          <w:tcPr>
            <w:tcW w:w="985" w:type="pct"/>
          </w:tcPr>
          <w:p w:rsidR="002067E7" w:rsidRDefault="002067E7" w:rsidP="002067E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61EAA">
              <w:rPr>
                <w:sz w:val="18"/>
                <w:szCs w:val="18"/>
              </w:rPr>
              <w:t>czytać teksty w stylu matematycznym</w:t>
            </w:r>
          </w:p>
          <w:p w:rsidR="002067E7" w:rsidRPr="0041597B" w:rsidRDefault="002067E7" w:rsidP="002067E7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41597B">
              <w:rPr>
                <w:sz w:val="20"/>
                <w:szCs w:val="20"/>
              </w:rPr>
              <w:t>samodzielnie poszukiwać odpowiednich materiałów informacyjnych</w:t>
            </w:r>
          </w:p>
          <w:p w:rsidR="002067E7" w:rsidRDefault="002067E7" w:rsidP="002067E7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41597B">
              <w:rPr>
                <w:sz w:val="20"/>
                <w:szCs w:val="20"/>
              </w:rPr>
              <w:t>przedstawiać zdobyte informacje</w:t>
            </w:r>
          </w:p>
          <w:p w:rsidR="002067E7" w:rsidRPr="00561EAA" w:rsidRDefault="002067E7" w:rsidP="00F60895">
            <w:pPr>
              <w:ind w:left="170"/>
              <w:rPr>
                <w:sz w:val="18"/>
                <w:szCs w:val="18"/>
              </w:rPr>
            </w:pPr>
          </w:p>
        </w:tc>
        <w:tc>
          <w:tcPr>
            <w:tcW w:w="997" w:type="pct"/>
          </w:tcPr>
          <w:p w:rsidR="002067E7" w:rsidRPr="00561EAA" w:rsidRDefault="002067E7" w:rsidP="002067E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61EAA">
              <w:rPr>
                <w:sz w:val="18"/>
                <w:szCs w:val="18"/>
              </w:rPr>
              <w:t xml:space="preserve">wykorzystywać słownictwo </w:t>
            </w:r>
            <w:r>
              <w:rPr>
                <w:sz w:val="18"/>
                <w:szCs w:val="18"/>
              </w:rPr>
              <w:t xml:space="preserve">matematyczne </w:t>
            </w:r>
            <w:r w:rsidRPr="00561EAA">
              <w:rPr>
                <w:sz w:val="18"/>
                <w:szCs w:val="18"/>
              </w:rPr>
              <w:t>wprowadzane przy okazji nowych treści</w:t>
            </w:r>
          </w:p>
        </w:tc>
        <w:tc>
          <w:tcPr>
            <w:tcW w:w="897" w:type="pct"/>
          </w:tcPr>
          <w:p w:rsidR="002067E7" w:rsidRDefault="002067E7" w:rsidP="002067E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61EAA">
              <w:rPr>
                <w:sz w:val="18"/>
                <w:szCs w:val="18"/>
              </w:rPr>
              <w:t>tworzyć teksty w stylu matematycznym</w:t>
            </w:r>
          </w:p>
          <w:p w:rsidR="002067E7" w:rsidRDefault="002067E7" w:rsidP="002067E7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41597B">
              <w:rPr>
                <w:sz w:val="20"/>
                <w:szCs w:val="20"/>
              </w:rPr>
              <w:t>stosować różnorodne formy</w:t>
            </w:r>
            <w:r>
              <w:rPr>
                <w:sz w:val="20"/>
                <w:szCs w:val="20"/>
              </w:rPr>
              <w:t xml:space="preserve"> </w:t>
            </w:r>
            <w:r w:rsidRPr="0041597B">
              <w:rPr>
                <w:sz w:val="20"/>
                <w:szCs w:val="20"/>
              </w:rPr>
              <w:t>przekazu</w:t>
            </w:r>
          </w:p>
          <w:p w:rsidR="002067E7" w:rsidRPr="00561EAA" w:rsidRDefault="002067E7" w:rsidP="00F60895">
            <w:pPr>
              <w:ind w:left="170"/>
              <w:rPr>
                <w:sz w:val="18"/>
                <w:szCs w:val="18"/>
              </w:rPr>
            </w:pPr>
          </w:p>
        </w:tc>
        <w:tc>
          <w:tcPr>
            <w:tcW w:w="1024" w:type="pct"/>
          </w:tcPr>
          <w:p w:rsidR="002067E7" w:rsidRPr="00561EAA" w:rsidRDefault="002067E7" w:rsidP="002067E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61EAA">
              <w:rPr>
                <w:sz w:val="18"/>
                <w:szCs w:val="18"/>
              </w:rPr>
              <w:t xml:space="preserve">prowadzić rozumowania matematyczne </w:t>
            </w:r>
          </w:p>
          <w:p w:rsidR="002067E7" w:rsidRDefault="002067E7" w:rsidP="002067E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61EAA">
              <w:rPr>
                <w:sz w:val="18"/>
                <w:szCs w:val="18"/>
              </w:rPr>
              <w:t>sprawnie posługiwać się językiem matematycznym</w:t>
            </w:r>
          </w:p>
          <w:p w:rsidR="002067E7" w:rsidRPr="0041597B" w:rsidRDefault="002067E7" w:rsidP="002067E7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41597B">
              <w:rPr>
                <w:sz w:val="20"/>
                <w:szCs w:val="20"/>
              </w:rPr>
              <w:t>rozumować przez analogię</w:t>
            </w:r>
          </w:p>
          <w:p w:rsidR="002067E7" w:rsidRPr="002067E7" w:rsidRDefault="002067E7" w:rsidP="002067E7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41597B">
              <w:rPr>
                <w:sz w:val="20"/>
                <w:szCs w:val="20"/>
              </w:rPr>
              <w:t>uzasadniać dostrzeżone prawidłowości</w:t>
            </w:r>
          </w:p>
        </w:tc>
        <w:tc>
          <w:tcPr>
            <w:tcW w:w="1097" w:type="pct"/>
          </w:tcPr>
          <w:p w:rsidR="002067E7" w:rsidRPr="00EF2F00" w:rsidRDefault="002067E7" w:rsidP="002067E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F2F00">
              <w:rPr>
                <w:sz w:val="18"/>
                <w:szCs w:val="18"/>
              </w:rPr>
              <w:t>stosować poznane wiadomości w sytuacjach nietypowych</w:t>
            </w:r>
          </w:p>
          <w:p w:rsidR="002067E7" w:rsidRDefault="002067E7" w:rsidP="002067E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61EAA">
              <w:rPr>
                <w:sz w:val="18"/>
                <w:szCs w:val="18"/>
              </w:rPr>
              <w:t>rozwiązywać zadania o podwyższonym stopniu trudności</w:t>
            </w:r>
          </w:p>
          <w:p w:rsidR="002067E7" w:rsidRPr="00561EAA" w:rsidRDefault="002067E7" w:rsidP="00F60895">
            <w:pPr>
              <w:ind w:left="170"/>
              <w:rPr>
                <w:sz w:val="18"/>
                <w:szCs w:val="18"/>
              </w:rPr>
            </w:pPr>
          </w:p>
        </w:tc>
      </w:tr>
    </w:tbl>
    <w:p w:rsidR="002067E7" w:rsidRDefault="002067E7" w:rsidP="002067E7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</w:t>
      </w:r>
      <w:r w:rsidRPr="009E57EF">
        <w:rPr>
          <w:b/>
          <w:sz w:val="28"/>
          <w:szCs w:val="28"/>
        </w:rPr>
        <w:t>Osiągnięcia przedmiotowe</w:t>
      </w:r>
      <w:r>
        <w:rPr>
          <w:b/>
          <w:sz w:val="28"/>
          <w:szCs w:val="28"/>
        </w:rPr>
        <w:t xml:space="preserve"> - </w:t>
      </w:r>
      <w:r w:rsidRPr="009E57EF">
        <w:rPr>
          <w:b/>
          <w:sz w:val="28"/>
          <w:szCs w:val="28"/>
        </w:rPr>
        <w:t>uczeń potrafi: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64"/>
        <w:gridCol w:w="1761"/>
        <w:gridCol w:w="1842"/>
        <w:gridCol w:w="1734"/>
        <w:gridCol w:w="1761"/>
        <w:gridCol w:w="1720"/>
      </w:tblGrid>
      <w:tr w:rsidR="002067E7" w:rsidRPr="00561EAA" w:rsidTr="002067E7">
        <w:trPr>
          <w:trHeight w:val="365"/>
          <w:tblHeader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2067E7" w:rsidRPr="00561EAA" w:rsidRDefault="002067E7" w:rsidP="00F60895">
            <w:pPr>
              <w:jc w:val="center"/>
              <w:rPr>
                <w:b/>
                <w:sz w:val="20"/>
                <w:szCs w:val="20"/>
              </w:rPr>
            </w:pPr>
            <w:r w:rsidRPr="00A0156A">
              <w:rPr>
                <w:b/>
                <w:sz w:val="18"/>
                <w:szCs w:val="18"/>
              </w:rPr>
              <w:lastRenderedPageBreak/>
              <w:t>Tytuł modułu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:rsidR="002067E7" w:rsidRPr="00561EAA" w:rsidRDefault="002067E7" w:rsidP="00F60895">
            <w:pPr>
              <w:jc w:val="center"/>
              <w:rPr>
                <w:b/>
                <w:sz w:val="20"/>
                <w:szCs w:val="20"/>
              </w:rPr>
            </w:pPr>
            <w:r w:rsidRPr="00561EAA">
              <w:rPr>
                <w:b/>
                <w:sz w:val="20"/>
                <w:szCs w:val="20"/>
              </w:rPr>
              <w:t>Umiejętności podstawowe</w:t>
            </w:r>
          </w:p>
        </w:tc>
        <w:tc>
          <w:tcPr>
            <w:tcW w:w="5215" w:type="dxa"/>
            <w:gridSpan w:val="3"/>
            <w:shd w:val="clear" w:color="auto" w:fill="auto"/>
            <w:vAlign w:val="center"/>
          </w:tcPr>
          <w:p w:rsidR="002067E7" w:rsidRPr="00561EAA" w:rsidRDefault="002067E7" w:rsidP="00F60895">
            <w:pPr>
              <w:jc w:val="center"/>
              <w:rPr>
                <w:b/>
                <w:sz w:val="20"/>
                <w:szCs w:val="20"/>
              </w:rPr>
            </w:pPr>
            <w:r w:rsidRPr="00561EAA">
              <w:rPr>
                <w:b/>
                <w:sz w:val="20"/>
                <w:szCs w:val="20"/>
              </w:rPr>
              <w:t>Umiejętności ponadpodstawowe</w:t>
            </w:r>
          </w:p>
        </w:tc>
      </w:tr>
      <w:tr w:rsidR="002067E7" w:rsidRPr="00561EAA" w:rsidTr="002067E7">
        <w:trPr>
          <w:trHeight w:val="426"/>
          <w:tblHeader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2067E7" w:rsidRPr="00561EAA" w:rsidRDefault="002067E7" w:rsidP="00F6089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067E7" w:rsidRPr="00561EAA" w:rsidRDefault="002067E7" w:rsidP="00F60895">
            <w:pPr>
              <w:jc w:val="center"/>
              <w:rPr>
                <w:b/>
                <w:sz w:val="20"/>
                <w:szCs w:val="20"/>
              </w:rPr>
            </w:pPr>
            <w:r w:rsidRPr="00561EAA">
              <w:rPr>
                <w:b/>
                <w:sz w:val="20"/>
                <w:szCs w:val="20"/>
              </w:rPr>
              <w:t>KONIECZNE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67E7" w:rsidRPr="00561EAA" w:rsidRDefault="002067E7" w:rsidP="00F60895">
            <w:pPr>
              <w:jc w:val="center"/>
              <w:rPr>
                <w:b/>
                <w:sz w:val="20"/>
                <w:szCs w:val="20"/>
              </w:rPr>
            </w:pPr>
            <w:r w:rsidRPr="00561EAA">
              <w:rPr>
                <w:b/>
                <w:sz w:val="20"/>
                <w:szCs w:val="20"/>
              </w:rPr>
              <w:t>PODSTAWOWE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067E7" w:rsidRPr="00561EAA" w:rsidRDefault="002067E7" w:rsidP="00F60895">
            <w:pPr>
              <w:jc w:val="center"/>
              <w:rPr>
                <w:b/>
                <w:sz w:val="20"/>
                <w:szCs w:val="20"/>
              </w:rPr>
            </w:pPr>
            <w:r w:rsidRPr="00561EAA">
              <w:rPr>
                <w:b/>
                <w:sz w:val="20"/>
                <w:szCs w:val="20"/>
              </w:rPr>
              <w:t>ROZSZERZAJĄCE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067E7" w:rsidRPr="00561EAA" w:rsidRDefault="002067E7" w:rsidP="00F60895">
            <w:pPr>
              <w:jc w:val="center"/>
              <w:rPr>
                <w:b/>
                <w:sz w:val="20"/>
                <w:szCs w:val="20"/>
              </w:rPr>
            </w:pPr>
            <w:r w:rsidRPr="00561EAA">
              <w:rPr>
                <w:b/>
                <w:sz w:val="20"/>
                <w:szCs w:val="20"/>
              </w:rPr>
              <w:t>DOPEŁNIAJACE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2067E7" w:rsidRPr="00561EAA" w:rsidRDefault="002067E7" w:rsidP="00F60895">
            <w:pPr>
              <w:jc w:val="center"/>
              <w:rPr>
                <w:b/>
                <w:sz w:val="20"/>
                <w:szCs w:val="20"/>
              </w:rPr>
            </w:pPr>
            <w:r w:rsidRPr="00561EAA">
              <w:rPr>
                <w:b/>
                <w:sz w:val="20"/>
                <w:szCs w:val="20"/>
              </w:rPr>
              <w:t>WYKRACZAJĄCE</w:t>
            </w:r>
          </w:p>
        </w:tc>
      </w:tr>
      <w:tr w:rsidR="002067E7" w:rsidRPr="00561EAA" w:rsidTr="002067E7">
        <w:trPr>
          <w:cantSplit/>
          <w:trHeight w:val="80"/>
        </w:trPr>
        <w:tc>
          <w:tcPr>
            <w:tcW w:w="0" w:type="auto"/>
          </w:tcPr>
          <w:p w:rsidR="002067E7" w:rsidRPr="006C541A" w:rsidRDefault="002067E7" w:rsidP="002067E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6064C">
              <w:rPr>
                <w:color w:val="231F20"/>
                <w:sz w:val="18"/>
                <w:szCs w:val="18"/>
              </w:rPr>
              <w:t>Histogramy</w:t>
            </w:r>
          </w:p>
        </w:tc>
        <w:tc>
          <w:tcPr>
            <w:tcW w:w="1761" w:type="dxa"/>
            <w:shd w:val="clear" w:color="auto" w:fill="auto"/>
          </w:tcPr>
          <w:p w:rsidR="002067E7" w:rsidRPr="00B6064C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064C">
              <w:rPr>
                <w:rFonts w:ascii="Times New Roman" w:hAnsi="Times New Roman" w:cs="Times New Roman"/>
                <w:b w:val="0"/>
                <w:sz w:val="20"/>
                <w:szCs w:val="20"/>
              </w:rPr>
              <w:t>czytać dane przedstawione na diagramach i w tabelach</w:t>
            </w:r>
          </w:p>
          <w:p w:rsidR="002067E7" w:rsidRPr="00BF3124" w:rsidRDefault="002067E7" w:rsidP="00F60895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064C">
              <w:rPr>
                <w:rFonts w:ascii="Times New Roman" w:hAnsi="Times New Roman" w:cs="Times New Roman"/>
                <w:b w:val="0"/>
                <w:sz w:val="20"/>
                <w:szCs w:val="20"/>
              </w:rPr>
              <w:t>sporządzać diagramy słupkowe</w:t>
            </w:r>
          </w:p>
        </w:tc>
        <w:tc>
          <w:tcPr>
            <w:tcW w:w="1842" w:type="dxa"/>
            <w:shd w:val="clear" w:color="auto" w:fill="auto"/>
          </w:tcPr>
          <w:p w:rsidR="002067E7" w:rsidRPr="00B6064C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064C">
              <w:rPr>
                <w:rFonts w:ascii="Times New Roman" w:hAnsi="Times New Roman" w:cs="Times New Roman"/>
                <w:b w:val="0"/>
                <w:sz w:val="20"/>
                <w:szCs w:val="20"/>
              </w:rPr>
              <w:t>interpretować dane przedstawione na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B6064C">
              <w:rPr>
                <w:rFonts w:ascii="Times New Roman" w:hAnsi="Times New Roman" w:cs="Times New Roman"/>
                <w:b w:val="0"/>
                <w:sz w:val="20"/>
                <w:szCs w:val="20"/>
              </w:rPr>
              <w:t>diagramach i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B6064C">
              <w:rPr>
                <w:rFonts w:ascii="Times New Roman" w:hAnsi="Times New Roman" w:cs="Times New Roman"/>
                <w:b w:val="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B6064C">
              <w:rPr>
                <w:rFonts w:ascii="Times New Roman" w:hAnsi="Times New Roman" w:cs="Times New Roman"/>
                <w:b w:val="0"/>
                <w:sz w:val="20"/>
                <w:szCs w:val="20"/>
              </w:rPr>
              <w:t>tabelach</w:t>
            </w:r>
          </w:p>
          <w:p w:rsidR="002067E7" w:rsidRPr="002067E7" w:rsidRDefault="002067E7" w:rsidP="00F60895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064C">
              <w:rPr>
                <w:rFonts w:ascii="Times New Roman" w:hAnsi="Times New Roman" w:cs="Times New Roman"/>
                <w:b w:val="0"/>
                <w:sz w:val="20"/>
                <w:szCs w:val="20"/>
              </w:rPr>
              <w:t>czytać dane zilustrowane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6064C">
              <w:rPr>
                <w:rFonts w:ascii="Times New Roman" w:hAnsi="Times New Roman" w:cs="Times New Roman"/>
                <w:b w:val="0"/>
                <w:sz w:val="20"/>
                <w:szCs w:val="20"/>
              </w:rPr>
              <w:t>piramidą ludności</w:t>
            </w:r>
          </w:p>
        </w:tc>
        <w:tc>
          <w:tcPr>
            <w:tcW w:w="1734" w:type="dxa"/>
            <w:shd w:val="clear" w:color="auto" w:fill="auto"/>
          </w:tcPr>
          <w:p w:rsidR="002067E7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064C">
              <w:rPr>
                <w:rFonts w:ascii="Times New Roman" w:hAnsi="Times New Roman" w:cs="Times New Roman"/>
                <w:b w:val="0"/>
                <w:sz w:val="20"/>
                <w:szCs w:val="20"/>
              </w:rPr>
              <w:t>interpretować dane zilustrowane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6064C">
              <w:rPr>
                <w:rFonts w:ascii="Times New Roman" w:hAnsi="Times New Roman" w:cs="Times New Roman"/>
                <w:b w:val="0"/>
                <w:sz w:val="20"/>
                <w:szCs w:val="20"/>
              </w:rPr>
              <w:t>piramidą ludności</w:t>
            </w:r>
          </w:p>
          <w:p w:rsidR="002067E7" w:rsidRPr="00B6064C" w:rsidRDefault="002067E7" w:rsidP="00F60895"/>
        </w:tc>
        <w:tc>
          <w:tcPr>
            <w:tcW w:w="1761" w:type="dxa"/>
            <w:shd w:val="clear" w:color="auto" w:fill="auto"/>
          </w:tcPr>
          <w:p w:rsidR="002067E7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064C">
              <w:rPr>
                <w:rFonts w:ascii="Times New Roman" w:hAnsi="Times New Roman" w:cs="Times New Roman"/>
                <w:b w:val="0"/>
                <w:sz w:val="20"/>
                <w:szCs w:val="20"/>
              </w:rPr>
              <w:t>sporządzać histogramy</w:t>
            </w:r>
          </w:p>
          <w:p w:rsidR="002067E7" w:rsidRPr="00B6064C" w:rsidRDefault="002067E7" w:rsidP="00F60895"/>
        </w:tc>
        <w:tc>
          <w:tcPr>
            <w:tcW w:w="1720" w:type="dxa"/>
            <w:shd w:val="clear" w:color="auto" w:fill="auto"/>
          </w:tcPr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</w:tr>
      <w:tr w:rsidR="002067E7" w:rsidRPr="00561EAA" w:rsidTr="002067E7">
        <w:trPr>
          <w:cantSplit/>
        </w:trPr>
        <w:tc>
          <w:tcPr>
            <w:tcW w:w="0" w:type="auto"/>
          </w:tcPr>
          <w:p w:rsidR="002067E7" w:rsidRPr="006C541A" w:rsidRDefault="002067E7" w:rsidP="002067E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6064C">
              <w:rPr>
                <w:color w:val="231F20"/>
                <w:sz w:val="18"/>
                <w:szCs w:val="18"/>
              </w:rPr>
              <w:t>Rozwiązywanie układów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Pr="00B6064C">
              <w:rPr>
                <w:color w:val="231F20"/>
                <w:sz w:val="18"/>
                <w:szCs w:val="18"/>
              </w:rPr>
              <w:t>równań</w:t>
            </w:r>
          </w:p>
        </w:tc>
        <w:tc>
          <w:tcPr>
            <w:tcW w:w="1761" w:type="dxa"/>
            <w:shd w:val="clear" w:color="auto" w:fill="auto"/>
          </w:tcPr>
          <w:p w:rsidR="002067E7" w:rsidRPr="00925B96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przekształcać równania liniowe na równania równoważne</w:t>
            </w:r>
          </w:p>
          <w:p w:rsidR="002067E7" w:rsidRPr="00925B96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przekształcać układy równań na równoważne układy równań</w:t>
            </w:r>
          </w:p>
          <w:p w:rsidR="002067E7" w:rsidRPr="00925B96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rozwiązywać proste układy równań liniowych metodą przeciwnych współczynników i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metodą podstawiania</w:t>
            </w:r>
          </w:p>
          <w:p w:rsidR="002067E7" w:rsidRPr="00BF3124" w:rsidRDefault="002067E7" w:rsidP="00F60895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graficznie rozwiązywać układy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równań liniowych</w:t>
            </w:r>
          </w:p>
        </w:tc>
        <w:tc>
          <w:tcPr>
            <w:tcW w:w="1842" w:type="dxa"/>
            <w:shd w:val="clear" w:color="auto" w:fill="auto"/>
          </w:tcPr>
          <w:p w:rsidR="002067E7" w:rsidRPr="00925B96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rozpoznawać układy równań oznaczonych, nieoznaczonych i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sprzecznych</w:t>
            </w:r>
          </w:p>
          <w:p w:rsidR="002067E7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rozwiązywać układy równań liniowych metodą przeciwnych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współczynników</w:t>
            </w:r>
          </w:p>
          <w:p w:rsidR="002067E7" w:rsidRPr="00925B96" w:rsidRDefault="002067E7" w:rsidP="00F60895"/>
        </w:tc>
        <w:tc>
          <w:tcPr>
            <w:tcW w:w="1734" w:type="dxa"/>
            <w:shd w:val="clear" w:color="auto" w:fill="auto"/>
          </w:tcPr>
          <w:p w:rsidR="002067E7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graficznie interpretować układy równań oznaczonych,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nieoznaczonych i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sprzecznych</w:t>
            </w:r>
          </w:p>
          <w:p w:rsidR="002067E7" w:rsidRPr="00925B96" w:rsidRDefault="002067E7" w:rsidP="00F60895"/>
        </w:tc>
        <w:tc>
          <w:tcPr>
            <w:tcW w:w="1761" w:type="dxa"/>
            <w:shd w:val="clear" w:color="auto" w:fill="auto"/>
          </w:tcPr>
          <w:p w:rsidR="002067E7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budować schemat blokowy ilustrujący sposób postępowania podczas rozwiązywania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układu równań metodą podstawiania</w:t>
            </w:r>
          </w:p>
          <w:p w:rsidR="002067E7" w:rsidRPr="00925B96" w:rsidRDefault="002067E7" w:rsidP="00F60895"/>
        </w:tc>
        <w:tc>
          <w:tcPr>
            <w:tcW w:w="1720" w:type="dxa"/>
            <w:shd w:val="clear" w:color="auto" w:fill="auto"/>
          </w:tcPr>
          <w:p w:rsidR="002067E7" w:rsidRPr="00B97C24" w:rsidRDefault="002067E7" w:rsidP="00F60895"/>
        </w:tc>
      </w:tr>
      <w:tr w:rsidR="002067E7" w:rsidRPr="00561EAA" w:rsidTr="002067E7">
        <w:trPr>
          <w:cantSplit/>
        </w:trPr>
        <w:tc>
          <w:tcPr>
            <w:tcW w:w="0" w:type="auto"/>
          </w:tcPr>
          <w:p w:rsidR="002067E7" w:rsidRPr="006C541A" w:rsidRDefault="002067E7" w:rsidP="002067E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925B96">
              <w:rPr>
                <w:color w:val="231F20"/>
                <w:sz w:val="18"/>
                <w:szCs w:val="18"/>
              </w:rPr>
              <w:t>Rozwiązywanie zadań tekstowych za</w:t>
            </w:r>
            <w:r>
              <w:rPr>
                <w:color w:val="231F20"/>
                <w:sz w:val="18"/>
                <w:szCs w:val="18"/>
              </w:rPr>
              <w:t> </w:t>
            </w:r>
            <w:r w:rsidRPr="00925B96">
              <w:rPr>
                <w:color w:val="231F20"/>
                <w:sz w:val="18"/>
                <w:szCs w:val="18"/>
              </w:rPr>
              <w:t>pomocą układów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Pr="00925B96">
              <w:rPr>
                <w:color w:val="231F20"/>
                <w:sz w:val="18"/>
                <w:szCs w:val="18"/>
              </w:rPr>
              <w:t>równań</w:t>
            </w:r>
          </w:p>
        </w:tc>
        <w:tc>
          <w:tcPr>
            <w:tcW w:w="1761" w:type="dxa"/>
            <w:shd w:val="clear" w:color="auto" w:fill="auto"/>
          </w:tcPr>
          <w:p w:rsidR="002067E7" w:rsidRPr="00925B96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rozwiązywać proste zadania tekstowe za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pomocą równań</w:t>
            </w:r>
          </w:p>
          <w:p w:rsidR="002067E7" w:rsidRPr="00BF3124" w:rsidRDefault="002067E7" w:rsidP="00F60895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rozwiązywać proste zadania tekstowe za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pomocą układów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równań</w:t>
            </w:r>
          </w:p>
        </w:tc>
        <w:tc>
          <w:tcPr>
            <w:tcW w:w="1842" w:type="dxa"/>
            <w:shd w:val="clear" w:color="auto" w:fill="auto"/>
          </w:tcPr>
          <w:p w:rsidR="002067E7" w:rsidRPr="00925B96" w:rsidRDefault="002067E7" w:rsidP="00F60895">
            <w:pPr>
              <w:pStyle w:val="Nagwek3"/>
              <w:spacing w:before="0" w:after="0"/>
              <w:ind w:left="17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2067E7" w:rsidRPr="00925B96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rozwiązywać zadania tekstowe za pomocą równań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2067E7" w:rsidRPr="00BF3124" w:rsidRDefault="002067E7" w:rsidP="00F60895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rozwiązywać zadania tekstowe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za pomocą układów równań</w:t>
            </w:r>
          </w:p>
        </w:tc>
        <w:tc>
          <w:tcPr>
            <w:tcW w:w="1761" w:type="dxa"/>
            <w:shd w:val="clear" w:color="auto" w:fill="auto"/>
          </w:tcPr>
          <w:p w:rsidR="002067E7" w:rsidRPr="00925B96" w:rsidRDefault="002067E7" w:rsidP="00F60895">
            <w:pPr>
              <w:pStyle w:val="Nagwek3"/>
              <w:spacing w:before="0" w:after="0"/>
              <w:ind w:left="17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2067E7" w:rsidRPr="00925B96" w:rsidRDefault="002067E7" w:rsidP="00F60895">
            <w:pPr>
              <w:pStyle w:val="Nagwek3"/>
              <w:spacing w:before="0" w:after="0"/>
              <w:ind w:left="17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067E7" w:rsidRPr="00561EAA" w:rsidTr="002067E7">
        <w:trPr>
          <w:cantSplit/>
        </w:trPr>
        <w:tc>
          <w:tcPr>
            <w:tcW w:w="0" w:type="auto"/>
          </w:tcPr>
          <w:p w:rsidR="002067E7" w:rsidRPr="006C541A" w:rsidRDefault="002067E7" w:rsidP="002067E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925B96">
              <w:rPr>
                <w:color w:val="231F20"/>
                <w:sz w:val="18"/>
                <w:szCs w:val="18"/>
              </w:rPr>
              <w:t>Wielkości odwrotnie proporcjonalne</w:t>
            </w:r>
          </w:p>
        </w:tc>
        <w:tc>
          <w:tcPr>
            <w:tcW w:w="1761" w:type="dxa"/>
            <w:shd w:val="clear" w:color="auto" w:fill="auto"/>
          </w:tcPr>
          <w:p w:rsidR="002067E7" w:rsidRPr="00925B96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budować tabelki liczbowe przedstawiające podane zależności</w:t>
            </w:r>
          </w:p>
          <w:p w:rsidR="002067E7" w:rsidRPr="00925B96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rozpoznawać wielkości wprost proporcjonalne</w:t>
            </w:r>
          </w:p>
          <w:p w:rsidR="002067E7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rozpoznawać wielkości odwrotnie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proporcjonalne</w:t>
            </w:r>
          </w:p>
          <w:p w:rsidR="002067E7" w:rsidRPr="00925B96" w:rsidRDefault="002067E7" w:rsidP="00F60895"/>
        </w:tc>
        <w:tc>
          <w:tcPr>
            <w:tcW w:w="1842" w:type="dxa"/>
            <w:shd w:val="clear" w:color="auto" w:fill="auto"/>
          </w:tcPr>
          <w:p w:rsidR="002067E7" w:rsidRPr="00925B96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przekształcać wyrażenia algebraiczne</w:t>
            </w:r>
          </w:p>
          <w:p w:rsidR="002067E7" w:rsidRPr="00925B96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rozwiązywać proste zadania tekstowe</w:t>
            </w:r>
          </w:p>
          <w:p w:rsidR="002067E7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zapisywać zależności występujące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zadaniach</w:t>
            </w:r>
          </w:p>
          <w:p w:rsidR="002067E7" w:rsidRPr="00925B96" w:rsidRDefault="002067E7" w:rsidP="00F60895"/>
        </w:tc>
        <w:tc>
          <w:tcPr>
            <w:tcW w:w="1734" w:type="dxa"/>
            <w:shd w:val="clear" w:color="auto" w:fill="auto"/>
          </w:tcPr>
          <w:p w:rsidR="002067E7" w:rsidRPr="00925B96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opisywać wzorem przedstawione zależności</w:t>
            </w:r>
          </w:p>
          <w:p w:rsidR="002067E7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stosować wiadomości o proporcjach do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rozwiązywania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zadań</w:t>
            </w:r>
          </w:p>
          <w:p w:rsidR="002067E7" w:rsidRPr="00925B96" w:rsidRDefault="002067E7" w:rsidP="00F60895"/>
        </w:tc>
        <w:tc>
          <w:tcPr>
            <w:tcW w:w="1761" w:type="dxa"/>
            <w:shd w:val="clear" w:color="auto" w:fill="auto"/>
          </w:tcPr>
          <w:p w:rsidR="002067E7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dostrzegać prawidłowości i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formułować spostrzeżenia</w:t>
            </w:r>
          </w:p>
          <w:p w:rsidR="002067E7" w:rsidRPr="00925B96" w:rsidRDefault="002067E7" w:rsidP="00F60895"/>
        </w:tc>
        <w:tc>
          <w:tcPr>
            <w:tcW w:w="1720" w:type="dxa"/>
            <w:shd w:val="clear" w:color="auto" w:fill="auto"/>
          </w:tcPr>
          <w:p w:rsidR="002067E7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dostrzegać wielkości wprost i odwrotnie proporcjonalne opisywane za pomocą wzorów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25B96">
              <w:rPr>
                <w:rFonts w:ascii="Times New Roman" w:hAnsi="Times New Roman" w:cs="Times New Roman"/>
                <w:b w:val="0"/>
                <w:sz w:val="20"/>
                <w:szCs w:val="20"/>
              </w:rPr>
              <w:t>fizycznych</w:t>
            </w:r>
          </w:p>
          <w:p w:rsidR="002067E7" w:rsidRPr="00925B96" w:rsidRDefault="002067E7" w:rsidP="00F60895"/>
        </w:tc>
      </w:tr>
      <w:tr w:rsidR="002067E7" w:rsidRPr="00561EAA" w:rsidTr="002067E7">
        <w:trPr>
          <w:cantSplit/>
        </w:trPr>
        <w:tc>
          <w:tcPr>
            <w:tcW w:w="0" w:type="auto"/>
          </w:tcPr>
          <w:p w:rsidR="002067E7" w:rsidRPr="006C541A" w:rsidRDefault="002067E7" w:rsidP="002067E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E56A0">
              <w:rPr>
                <w:color w:val="231F20"/>
                <w:sz w:val="18"/>
                <w:szCs w:val="18"/>
              </w:rPr>
              <w:lastRenderedPageBreak/>
              <w:t>Przykłady funkcji nieliniowych</w:t>
            </w:r>
          </w:p>
        </w:tc>
        <w:tc>
          <w:tcPr>
            <w:tcW w:w="1761" w:type="dxa"/>
            <w:shd w:val="clear" w:color="auto" w:fill="auto"/>
          </w:tcPr>
          <w:p w:rsidR="002067E7" w:rsidRPr="007E56A0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E56A0">
              <w:rPr>
                <w:rFonts w:ascii="Times New Roman" w:hAnsi="Times New Roman" w:cs="Times New Roman"/>
                <w:b w:val="0"/>
                <w:sz w:val="20"/>
                <w:szCs w:val="20"/>
              </w:rPr>
              <w:t>sporządzać wykresy funkcji nieliniowych, wykorzystując tabele</w:t>
            </w:r>
          </w:p>
          <w:p w:rsidR="002067E7" w:rsidRPr="007E56A0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E56A0">
              <w:rPr>
                <w:rFonts w:ascii="Times New Roman" w:hAnsi="Times New Roman" w:cs="Times New Roman"/>
                <w:b w:val="0"/>
                <w:sz w:val="20"/>
                <w:szCs w:val="20"/>
              </w:rPr>
              <w:t>sporządzać wykresy funkcji nieliniowych podanych wzorem</w:t>
            </w:r>
          </w:p>
          <w:p w:rsidR="002067E7" w:rsidRPr="002067E7" w:rsidRDefault="002067E7" w:rsidP="00F60895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E56A0">
              <w:rPr>
                <w:rFonts w:ascii="Times New Roman" w:hAnsi="Times New Roman" w:cs="Times New Roman"/>
                <w:b w:val="0"/>
                <w:sz w:val="20"/>
                <w:szCs w:val="20"/>
              </w:rPr>
              <w:t>odczytywać z wykresów podstawowe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7E56A0">
              <w:rPr>
                <w:rFonts w:ascii="Times New Roman" w:hAnsi="Times New Roman" w:cs="Times New Roman"/>
                <w:b w:val="0"/>
                <w:sz w:val="20"/>
                <w:szCs w:val="20"/>
              </w:rPr>
              <w:t>własności funkcji</w:t>
            </w:r>
          </w:p>
        </w:tc>
        <w:tc>
          <w:tcPr>
            <w:tcW w:w="1842" w:type="dxa"/>
            <w:shd w:val="clear" w:color="auto" w:fill="auto"/>
          </w:tcPr>
          <w:p w:rsidR="002067E7" w:rsidRPr="007E56A0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E56A0">
              <w:rPr>
                <w:rFonts w:ascii="Times New Roman" w:hAnsi="Times New Roman" w:cs="Times New Roman"/>
                <w:b w:val="0"/>
                <w:sz w:val="20"/>
                <w:szCs w:val="20"/>
              </w:rPr>
              <w:t>opisywać przyporządkowania z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 </w:t>
            </w:r>
            <w:r w:rsidRPr="007E56A0">
              <w:rPr>
                <w:rFonts w:ascii="Times New Roman" w:hAnsi="Times New Roman" w:cs="Times New Roman"/>
                <w:b w:val="0"/>
                <w:sz w:val="20"/>
                <w:szCs w:val="20"/>
              </w:rPr>
              <w:t>pomocą wzorów</w:t>
            </w:r>
          </w:p>
          <w:p w:rsidR="002067E7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E56A0">
              <w:rPr>
                <w:rFonts w:ascii="Times New Roman" w:hAnsi="Times New Roman" w:cs="Times New Roman"/>
                <w:b w:val="0"/>
                <w:sz w:val="20"/>
                <w:szCs w:val="20"/>
              </w:rPr>
              <w:t>określać dziedziny i zbiory wartości przykładowych funkcji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7E56A0">
              <w:rPr>
                <w:rFonts w:ascii="Times New Roman" w:hAnsi="Times New Roman" w:cs="Times New Roman"/>
                <w:b w:val="0"/>
                <w:sz w:val="20"/>
                <w:szCs w:val="20"/>
              </w:rPr>
              <w:t>nieliniowych</w:t>
            </w:r>
          </w:p>
          <w:p w:rsidR="002067E7" w:rsidRPr="007E56A0" w:rsidRDefault="002067E7" w:rsidP="00F60895"/>
        </w:tc>
        <w:tc>
          <w:tcPr>
            <w:tcW w:w="1734" w:type="dxa"/>
            <w:shd w:val="clear" w:color="auto" w:fill="auto"/>
          </w:tcPr>
          <w:p w:rsidR="002067E7" w:rsidRPr="007E56A0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E56A0">
              <w:rPr>
                <w:rFonts w:ascii="Times New Roman" w:hAnsi="Times New Roman" w:cs="Times New Roman"/>
                <w:b w:val="0"/>
                <w:sz w:val="20"/>
                <w:szCs w:val="20"/>
              </w:rPr>
              <w:t>opisywać własności funkcji nieliniowych na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7E56A0">
              <w:rPr>
                <w:rFonts w:ascii="Times New Roman" w:hAnsi="Times New Roman" w:cs="Times New Roman"/>
                <w:b w:val="0"/>
                <w:sz w:val="20"/>
                <w:szCs w:val="20"/>
              </w:rPr>
              <w:t>podstawie ich wykresów</w:t>
            </w:r>
          </w:p>
          <w:p w:rsidR="002067E7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E56A0">
              <w:rPr>
                <w:rFonts w:ascii="Times New Roman" w:hAnsi="Times New Roman" w:cs="Times New Roman"/>
                <w:b w:val="0"/>
                <w:sz w:val="20"/>
                <w:szCs w:val="20"/>
              </w:rPr>
              <w:t>opisywać z wykresów funkcji nieliniowych przedstawioną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7E56A0">
              <w:rPr>
                <w:rFonts w:ascii="Times New Roman" w:hAnsi="Times New Roman" w:cs="Times New Roman"/>
                <w:b w:val="0"/>
                <w:sz w:val="20"/>
                <w:szCs w:val="20"/>
              </w:rPr>
              <w:t>sytuację z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7E56A0">
              <w:rPr>
                <w:rFonts w:ascii="Times New Roman" w:hAnsi="Times New Roman" w:cs="Times New Roman"/>
                <w:b w:val="0"/>
                <w:sz w:val="20"/>
                <w:szCs w:val="20"/>
              </w:rPr>
              <w:t>życia codziennego</w:t>
            </w:r>
          </w:p>
          <w:p w:rsidR="002067E7" w:rsidRPr="007E56A0" w:rsidRDefault="002067E7" w:rsidP="00F60895"/>
        </w:tc>
        <w:tc>
          <w:tcPr>
            <w:tcW w:w="1761" w:type="dxa"/>
            <w:shd w:val="clear" w:color="auto" w:fill="auto"/>
          </w:tcPr>
          <w:p w:rsidR="002067E7" w:rsidRPr="004C3CED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3CED">
              <w:rPr>
                <w:rFonts w:ascii="Times New Roman" w:hAnsi="Times New Roman" w:cs="Times New Roman"/>
                <w:b w:val="0"/>
                <w:sz w:val="20"/>
                <w:szCs w:val="20"/>
              </w:rPr>
              <w:t>dostrzegać prawidłowości i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4C3CED">
              <w:rPr>
                <w:rFonts w:ascii="Times New Roman" w:hAnsi="Times New Roman" w:cs="Times New Roman"/>
                <w:b w:val="0"/>
                <w:sz w:val="20"/>
                <w:szCs w:val="20"/>
              </w:rPr>
              <w:t>je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4C3CED">
              <w:rPr>
                <w:rFonts w:ascii="Times New Roman" w:hAnsi="Times New Roman" w:cs="Times New Roman"/>
                <w:b w:val="0"/>
                <w:sz w:val="20"/>
                <w:szCs w:val="20"/>
              </w:rPr>
              <w:t>uzasadniać</w:t>
            </w:r>
          </w:p>
          <w:p w:rsidR="002067E7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E56A0">
              <w:rPr>
                <w:rFonts w:ascii="Times New Roman" w:hAnsi="Times New Roman" w:cs="Times New Roman"/>
                <w:b w:val="0"/>
                <w:sz w:val="20"/>
                <w:szCs w:val="20"/>
              </w:rPr>
              <w:t>formułować hipotezy i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7E56A0">
              <w:rPr>
                <w:rFonts w:ascii="Times New Roman" w:hAnsi="Times New Roman" w:cs="Times New Roman"/>
                <w:b w:val="0"/>
                <w:sz w:val="20"/>
                <w:szCs w:val="20"/>
              </w:rPr>
              <w:t>je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7E56A0">
              <w:rPr>
                <w:rFonts w:ascii="Times New Roman" w:hAnsi="Times New Roman" w:cs="Times New Roman"/>
                <w:b w:val="0"/>
                <w:sz w:val="20"/>
                <w:szCs w:val="20"/>
              </w:rPr>
              <w:t>weryfikować</w:t>
            </w:r>
          </w:p>
          <w:p w:rsidR="002067E7" w:rsidRPr="004C3CED" w:rsidRDefault="002067E7" w:rsidP="00F60895"/>
        </w:tc>
        <w:tc>
          <w:tcPr>
            <w:tcW w:w="1720" w:type="dxa"/>
            <w:shd w:val="clear" w:color="auto" w:fill="auto"/>
          </w:tcPr>
          <w:p w:rsidR="002067E7" w:rsidRPr="007E56A0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E56A0">
              <w:rPr>
                <w:rFonts w:ascii="Times New Roman" w:hAnsi="Times New Roman" w:cs="Times New Roman"/>
                <w:b w:val="0"/>
                <w:sz w:val="20"/>
                <w:szCs w:val="20"/>
              </w:rPr>
              <w:t>uzasadniać prawidłowości</w:t>
            </w:r>
          </w:p>
          <w:p w:rsidR="002067E7" w:rsidRDefault="002067E7" w:rsidP="002067E7">
            <w:pPr>
              <w:pStyle w:val="Nagwek3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E56A0">
              <w:rPr>
                <w:rFonts w:ascii="Times New Roman" w:hAnsi="Times New Roman" w:cs="Times New Roman"/>
                <w:b w:val="0"/>
                <w:sz w:val="20"/>
                <w:szCs w:val="20"/>
              </w:rPr>
              <w:t>badać własności funkcji nieliniowych</w:t>
            </w:r>
          </w:p>
          <w:p w:rsidR="002067E7" w:rsidRPr="004C3CED" w:rsidRDefault="002067E7" w:rsidP="00F60895"/>
        </w:tc>
      </w:tr>
      <w:tr w:rsidR="002067E7" w:rsidRPr="00561EAA" w:rsidTr="002067E7">
        <w:trPr>
          <w:cantSplit/>
        </w:trPr>
        <w:tc>
          <w:tcPr>
            <w:tcW w:w="0" w:type="auto"/>
          </w:tcPr>
          <w:p w:rsidR="002067E7" w:rsidRPr="006C541A" w:rsidRDefault="002067E7" w:rsidP="002067E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C3CED">
              <w:rPr>
                <w:color w:val="231F20"/>
                <w:sz w:val="18"/>
                <w:szCs w:val="18"/>
              </w:rPr>
              <w:t>Proporcje</w:t>
            </w:r>
          </w:p>
        </w:tc>
        <w:tc>
          <w:tcPr>
            <w:tcW w:w="1761" w:type="dxa"/>
            <w:shd w:val="clear" w:color="auto" w:fill="auto"/>
          </w:tcPr>
          <w:p w:rsidR="002067E7" w:rsidRPr="004C3CED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4C3CED">
              <w:rPr>
                <w:sz w:val="20"/>
                <w:szCs w:val="20"/>
              </w:rPr>
              <w:t>sprawdzać, czy dane liczby tworzą proporcję</w:t>
            </w:r>
          </w:p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4C3CED">
              <w:rPr>
                <w:sz w:val="20"/>
                <w:szCs w:val="20"/>
              </w:rPr>
              <w:t>wskazywać wyrazy skrajne i wyrazy środkowe</w:t>
            </w:r>
            <w:r>
              <w:rPr>
                <w:sz w:val="20"/>
                <w:szCs w:val="20"/>
              </w:rPr>
              <w:t xml:space="preserve"> </w:t>
            </w:r>
            <w:r w:rsidRPr="004C3CED">
              <w:rPr>
                <w:sz w:val="20"/>
                <w:szCs w:val="20"/>
              </w:rPr>
              <w:t>w podanych proporcjach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4C3CED">
              <w:rPr>
                <w:sz w:val="20"/>
                <w:szCs w:val="20"/>
              </w:rPr>
              <w:t>rozwiązywać równania podane</w:t>
            </w:r>
            <w:r>
              <w:rPr>
                <w:sz w:val="20"/>
                <w:szCs w:val="20"/>
              </w:rPr>
              <w:t xml:space="preserve"> </w:t>
            </w:r>
            <w:r w:rsidRPr="004C3CED">
              <w:rPr>
                <w:sz w:val="20"/>
                <w:szCs w:val="20"/>
              </w:rPr>
              <w:t>w postaci proporcji</w:t>
            </w:r>
          </w:p>
          <w:p w:rsidR="002067E7" w:rsidRPr="004C3CED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4C3CED">
              <w:rPr>
                <w:sz w:val="20"/>
                <w:szCs w:val="20"/>
              </w:rPr>
              <w:t>rozwiązywać proste zadania tekstowe z</w:t>
            </w:r>
            <w:r>
              <w:rPr>
                <w:sz w:val="20"/>
                <w:szCs w:val="20"/>
              </w:rPr>
              <w:t> </w:t>
            </w:r>
            <w:r w:rsidRPr="004C3CED">
              <w:rPr>
                <w:sz w:val="20"/>
                <w:szCs w:val="20"/>
              </w:rPr>
              <w:t>zależnościami</w:t>
            </w:r>
            <w:r>
              <w:rPr>
                <w:sz w:val="20"/>
                <w:szCs w:val="20"/>
              </w:rPr>
              <w:t xml:space="preserve"> </w:t>
            </w:r>
            <w:r w:rsidRPr="004C3CED">
              <w:rPr>
                <w:sz w:val="20"/>
                <w:szCs w:val="20"/>
              </w:rPr>
              <w:t>podanymi w postaci proporcji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2067E7" w:rsidRPr="004C3CED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4C3CED">
              <w:rPr>
                <w:sz w:val="20"/>
                <w:szCs w:val="20"/>
              </w:rPr>
              <w:t>układać proporcje na</w:t>
            </w:r>
            <w:r>
              <w:rPr>
                <w:sz w:val="20"/>
                <w:szCs w:val="20"/>
              </w:rPr>
              <w:t> </w:t>
            </w:r>
            <w:r w:rsidRPr="004C3CED">
              <w:rPr>
                <w:sz w:val="20"/>
                <w:szCs w:val="20"/>
              </w:rPr>
              <w:t>podstawie tekstów zadań</w:t>
            </w:r>
          </w:p>
          <w:p w:rsidR="002067E7" w:rsidRPr="004C3CED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4C3CED">
              <w:rPr>
                <w:sz w:val="20"/>
                <w:szCs w:val="20"/>
              </w:rPr>
              <w:t>rozwiązywać zadania tekstowe z zależnościami podanymi w postaci proporcji</w:t>
            </w:r>
          </w:p>
          <w:p w:rsidR="002067E7" w:rsidRP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4C3CED">
              <w:rPr>
                <w:sz w:val="20"/>
                <w:szCs w:val="20"/>
              </w:rPr>
              <w:t>przekształcać wzory zapisane</w:t>
            </w:r>
            <w:r>
              <w:rPr>
                <w:sz w:val="20"/>
                <w:szCs w:val="20"/>
              </w:rPr>
              <w:t xml:space="preserve"> </w:t>
            </w:r>
            <w:r w:rsidRPr="004C3CED">
              <w:rPr>
                <w:sz w:val="20"/>
                <w:szCs w:val="20"/>
              </w:rPr>
              <w:t>w postaci proporcji</w:t>
            </w:r>
          </w:p>
        </w:tc>
        <w:tc>
          <w:tcPr>
            <w:tcW w:w="1720" w:type="dxa"/>
            <w:shd w:val="clear" w:color="auto" w:fill="auto"/>
          </w:tcPr>
          <w:p w:rsidR="002067E7" w:rsidRPr="004C3CED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4C3CED">
              <w:rPr>
                <w:sz w:val="20"/>
                <w:szCs w:val="20"/>
              </w:rPr>
              <w:t>stosować proporcje złożone</w:t>
            </w:r>
          </w:p>
          <w:p w:rsidR="002067E7" w:rsidRPr="004C3CED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4C3CED">
              <w:rPr>
                <w:sz w:val="20"/>
                <w:szCs w:val="20"/>
              </w:rPr>
              <w:t>rozwiązywać zadania tekstowe z wykorzystaniem proporcji złożonej</w:t>
            </w:r>
          </w:p>
          <w:p w:rsidR="002067E7" w:rsidRP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4C3CED">
              <w:rPr>
                <w:sz w:val="20"/>
                <w:szCs w:val="20"/>
              </w:rPr>
              <w:t>przekształcać wzory zapisane</w:t>
            </w:r>
            <w:r>
              <w:rPr>
                <w:sz w:val="20"/>
                <w:szCs w:val="20"/>
              </w:rPr>
              <w:t xml:space="preserve"> </w:t>
            </w:r>
            <w:r w:rsidRPr="004C3CED">
              <w:rPr>
                <w:sz w:val="20"/>
                <w:szCs w:val="20"/>
              </w:rPr>
              <w:t>w postaci proporcji złożonych</w:t>
            </w:r>
          </w:p>
        </w:tc>
      </w:tr>
      <w:tr w:rsidR="002067E7" w:rsidRPr="00561EAA" w:rsidTr="002067E7">
        <w:trPr>
          <w:cantSplit/>
        </w:trPr>
        <w:tc>
          <w:tcPr>
            <w:tcW w:w="0" w:type="auto"/>
          </w:tcPr>
          <w:p w:rsidR="002067E7" w:rsidRPr="006C541A" w:rsidRDefault="002067E7" w:rsidP="002067E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C3CED">
              <w:rPr>
                <w:color w:val="231F20"/>
                <w:sz w:val="18"/>
                <w:szCs w:val="18"/>
              </w:rPr>
              <w:t>Twierdzenie Talesa</w:t>
            </w:r>
          </w:p>
        </w:tc>
        <w:tc>
          <w:tcPr>
            <w:tcW w:w="1761" w:type="dxa"/>
            <w:shd w:val="clear" w:color="auto" w:fill="auto"/>
          </w:tcPr>
          <w:p w:rsidR="002067E7" w:rsidRPr="00941374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941374">
              <w:rPr>
                <w:sz w:val="20"/>
                <w:szCs w:val="20"/>
              </w:rPr>
              <w:t>stosować twierdzenie Talesa</w:t>
            </w:r>
          </w:p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941374">
              <w:rPr>
                <w:sz w:val="20"/>
                <w:szCs w:val="20"/>
              </w:rPr>
              <w:t>dzielić konstrukcyjnie odcinki</w:t>
            </w:r>
            <w:r>
              <w:rPr>
                <w:sz w:val="20"/>
                <w:szCs w:val="20"/>
              </w:rPr>
              <w:t xml:space="preserve"> </w:t>
            </w:r>
            <w:r w:rsidRPr="00941374">
              <w:rPr>
                <w:sz w:val="20"/>
                <w:szCs w:val="20"/>
              </w:rPr>
              <w:t>na równe części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067E7" w:rsidRPr="00941374" w:rsidRDefault="002067E7" w:rsidP="00F60895">
            <w:pPr>
              <w:pStyle w:val="Nagwek3"/>
              <w:spacing w:before="0" w:after="0"/>
              <w:ind w:left="17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941374">
              <w:rPr>
                <w:sz w:val="20"/>
                <w:szCs w:val="20"/>
              </w:rPr>
              <w:t>stosować twierdzenie Talesa</w:t>
            </w:r>
            <w:r>
              <w:rPr>
                <w:sz w:val="20"/>
                <w:szCs w:val="20"/>
              </w:rPr>
              <w:t xml:space="preserve"> </w:t>
            </w:r>
            <w:r w:rsidRPr="00941374">
              <w:rPr>
                <w:sz w:val="20"/>
                <w:szCs w:val="20"/>
              </w:rPr>
              <w:t>w sytuacjach realistycznych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941374">
              <w:rPr>
                <w:sz w:val="20"/>
                <w:szCs w:val="20"/>
              </w:rPr>
              <w:t>schematyzować i</w:t>
            </w:r>
            <w:r>
              <w:rPr>
                <w:sz w:val="20"/>
                <w:szCs w:val="20"/>
              </w:rPr>
              <w:t> </w:t>
            </w:r>
            <w:r w:rsidRPr="00941374">
              <w:rPr>
                <w:sz w:val="20"/>
                <w:szCs w:val="20"/>
              </w:rPr>
              <w:t>matematyzować</w:t>
            </w:r>
          </w:p>
          <w:p w:rsidR="002067E7" w:rsidRPr="00941374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2067E7" w:rsidRPr="00941374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941374">
              <w:rPr>
                <w:sz w:val="20"/>
                <w:szCs w:val="20"/>
              </w:rPr>
              <w:t>badać stosunki pól figur</w:t>
            </w:r>
          </w:p>
          <w:p w:rsidR="002067E7" w:rsidRPr="00941374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941374">
              <w:rPr>
                <w:sz w:val="20"/>
                <w:szCs w:val="20"/>
              </w:rPr>
              <w:t>analizować dowody twierdzeń</w:t>
            </w:r>
          </w:p>
          <w:p w:rsidR="002067E7" w:rsidRPr="00941374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941374">
              <w:rPr>
                <w:sz w:val="20"/>
                <w:szCs w:val="20"/>
              </w:rPr>
              <w:t>argumentować</w:t>
            </w:r>
          </w:p>
          <w:p w:rsidR="002067E7" w:rsidRPr="00941374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941374">
              <w:rPr>
                <w:sz w:val="20"/>
                <w:szCs w:val="20"/>
              </w:rPr>
              <w:t>uzasadniać prawidłowości</w:t>
            </w:r>
          </w:p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941374">
              <w:rPr>
                <w:sz w:val="20"/>
                <w:szCs w:val="20"/>
              </w:rPr>
              <w:t>dostrzegać i</w:t>
            </w:r>
            <w:r>
              <w:rPr>
                <w:sz w:val="20"/>
                <w:szCs w:val="20"/>
              </w:rPr>
              <w:t> </w:t>
            </w:r>
            <w:r w:rsidRPr="00941374">
              <w:rPr>
                <w:sz w:val="20"/>
                <w:szCs w:val="20"/>
              </w:rPr>
              <w:t>wykorzystywać</w:t>
            </w:r>
            <w:r>
              <w:rPr>
                <w:sz w:val="20"/>
                <w:szCs w:val="20"/>
              </w:rPr>
              <w:t xml:space="preserve"> </w:t>
            </w:r>
            <w:r w:rsidRPr="00941374">
              <w:rPr>
                <w:sz w:val="20"/>
                <w:szCs w:val="20"/>
              </w:rPr>
              <w:t>analogie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</w:tr>
      <w:tr w:rsidR="002067E7" w:rsidRPr="00561EAA" w:rsidTr="002067E7">
        <w:trPr>
          <w:cantSplit/>
        </w:trPr>
        <w:tc>
          <w:tcPr>
            <w:tcW w:w="0" w:type="auto"/>
          </w:tcPr>
          <w:p w:rsidR="002067E7" w:rsidRPr="006C541A" w:rsidRDefault="002067E7" w:rsidP="002067E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D35BD">
              <w:rPr>
                <w:color w:val="231F20"/>
                <w:sz w:val="18"/>
                <w:szCs w:val="18"/>
              </w:rPr>
              <w:t>Podobieństwo figur</w:t>
            </w:r>
          </w:p>
        </w:tc>
        <w:tc>
          <w:tcPr>
            <w:tcW w:w="1761" w:type="dxa"/>
            <w:shd w:val="clear" w:color="auto" w:fill="auto"/>
          </w:tcPr>
          <w:p w:rsidR="002067E7" w:rsidRPr="00AD35BD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D35BD">
              <w:rPr>
                <w:sz w:val="20"/>
                <w:szCs w:val="20"/>
              </w:rPr>
              <w:t>obliczać wymiary figur podobnych na podstawie skali podobieństwa</w:t>
            </w:r>
          </w:p>
          <w:p w:rsidR="002067E7" w:rsidRPr="00AD35BD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D35BD">
              <w:rPr>
                <w:sz w:val="20"/>
                <w:szCs w:val="20"/>
              </w:rPr>
              <w:t>rysować figury podobne w danej skali</w:t>
            </w:r>
          </w:p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D35BD">
              <w:rPr>
                <w:sz w:val="20"/>
                <w:szCs w:val="20"/>
              </w:rPr>
              <w:t>wyznaczać skale podobieństw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D35BD">
              <w:rPr>
                <w:sz w:val="20"/>
                <w:szCs w:val="20"/>
              </w:rPr>
              <w:t>wyznaczać skale, w</w:t>
            </w:r>
            <w:r>
              <w:rPr>
                <w:sz w:val="20"/>
                <w:szCs w:val="20"/>
              </w:rPr>
              <w:t> </w:t>
            </w:r>
            <w:r w:rsidRPr="00AD35BD">
              <w:rPr>
                <w:sz w:val="20"/>
                <w:szCs w:val="20"/>
              </w:rPr>
              <w:t>jakich</w:t>
            </w:r>
            <w:r>
              <w:rPr>
                <w:sz w:val="20"/>
                <w:szCs w:val="20"/>
              </w:rPr>
              <w:t xml:space="preserve"> </w:t>
            </w:r>
            <w:r w:rsidRPr="00AD35BD">
              <w:rPr>
                <w:sz w:val="20"/>
                <w:szCs w:val="20"/>
              </w:rPr>
              <w:t>występują figury podobne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2067E7" w:rsidRPr="002A40A2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2A40A2">
              <w:rPr>
                <w:sz w:val="20"/>
                <w:szCs w:val="20"/>
              </w:rPr>
              <w:t>uzasadniać, że dane figury są podobne</w:t>
            </w:r>
          </w:p>
          <w:p w:rsidR="002067E7" w:rsidRPr="002A40A2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2A40A2">
              <w:rPr>
                <w:sz w:val="20"/>
                <w:szCs w:val="20"/>
              </w:rPr>
              <w:t>wyznaczać stosunek pól figur podobnych</w:t>
            </w:r>
          </w:p>
          <w:p w:rsidR="002067E7" w:rsidRPr="002A40A2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2A40A2">
              <w:rPr>
                <w:sz w:val="20"/>
                <w:szCs w:val="20"/>
              </w:rPr>
              <w:t>obliczać pola figur podobnych w danej skali</w:t>
            </w:r>
          </w:p>
          <w:p w:rsidR="002067E7" w:rsidRPr="002A40A2" w:rsidRDefault="002067E7" w:rsidP="00F60895"/>
        </w:tc>
        <w:tc>
          <w:tcPr>
            <w:tcW w:w="1761" w:type="dxa"/>
            <w:shd w:val="clear" w:color="auto" w:fill="auto"/>
          </w:tcPr>
          <w:p w:rsidR="002067E7" w:rsidRPr="002A40A2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2A40A2">
              <w:rPr>
                <w:sz w:val="20"/>
                <w:szCs w:val="20"/>
              </w:rPr>
              <w:t>dostrzegać prawidłowości i</w:t>
            </w:r>
            <w:r>
              <w:rPr>
                <w:sz w:val="20"/>
                <w:szCs w:val="20"/>
              </w:rPr>
              <w:t> </w:t>
            </w:r>
            <w:r w:rsidRPr="002A40A2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> </w:t>
            </w:r>
            <w:r w:rsidRPr="002A40A2">
              <w:rPr>
                <w:sz w:val="20"/>
                <w:szCs w:val="20"/>
              </w:rPr>
              <w:t>uzasadniać</w:t>
            </w:r>
          </w:p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D35BD">
              <w:rPr>
                <w:sz w:val="20"/>
                <w:szCs w:val="20"/>
              </w:rPr>
              <w:t>formułować hipotezy</w:t>
            </w:r>
            <w:r>
              <w:rPr>
                <w:sz w:val="20"/>
                <w:szCs w:val="20"/>
              </w:rPr>
              <w:t xml:space="preserve"> </w:t>
            </w:r>
            <w:r w:rsidRPr="00AD35B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</w:t>
            </w:r>
            <w:r w:rsidRPr="00AD35BD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> </w:t>
            </w:r>
            <w:r w:rsidRPr="00AD35BD">
              <w:rPr>
                <w:sz w:val="20"/>
                <w:szCs w:val="20"/>
              </w:rPr>
              <w:t>weryfikować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</w:tr>
      <w:tr w:rsidR="002067E7" w:rsidRPr="00561EAA" w:rsidTr="002067E7">
        <w:trPr>
          <w:cantSplit/>
        </w:trPr>
        <w:tc>
          <w:tcPr>
            <w:tcW w:w="0" w:type="auto"/>
          </w:tcPr>
          <w:p w:rsidR="002067E7" w:rsidRPr="006C541A" w:rsidRDefault="002067E7" w:rsidP="002067E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FC5F1F">
              <w:rPr>
                <w:color w:val="231F20"/>
                <w:sz w:val="18"/>
                <w:szCs w:val="18"/>
              </w:rPr>
              <w:lastRenderedPageBreak/>
              <w:t>Podobieństwo trójkątów</w:t>
            </w:r>
          </w:p>
        </w:tc>
        <w:tc>
          <w:tcPr>
            <w:tcW w:w="1761" w:type="dxa"/>
            <w:shd w:val="clear" w:color="auto" w:fill="auto"/>
          </w:tcPr>
          <w:p w:rsidR="002067E7" w:rsidRPr="00FC5F1F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C5F1F">
              <w:rPr>
                <w:sz w:val="20"/>
                <w:szCs w:val="20"/>
              </w:rPr>
              <w:t>rozpoznawać trójkąty podobne w oparciu o</w:t>
            </w:r>
            <w:r>
              <w:rPr>
                <w:sz w:val="20"/>
                <w:szCs w:val="20"/>
              </w:rPr>
              <w:t> </w:t>
            </w:r>
            <w:r w:rsidRPr="00FC5F1F">
              <w:rPr>
                <w:sz w:val="20"/>
                <w:szCs w:val="20"/>
              </w:rPr>
              <w:t>poznane cechy podobieństwa trójkątów</w:t>
            </w:r>
          </w:p>
          <w:p w:rsidR="002067E7" w:rsidRPr="00FC5F1F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C5F1F">
              <w:rPr>
                <w:sz w:val="20"/>
                <w:szCs w:val="20"/>
              </w:rPr>
              <w:t>wyznaczać długości odpowiednich boków trójkątów podobnych</w:t>
            </w:r>
          </w:p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C5F1F">
              <w:rPr>
                <w:sz w:val="20"/>
                <w:szCs w:val="20"/>
              </w:rPr>
              <w:t>wyznaczać miary kątów trójkątów</w:t>
            </w:r>
            <w:r>
              <w:rPr>
                <w:sz w:val="20"/>
                <w:szCs w:val="20"/>
              </w:rPr>
              <w:t xml:space="preserve"> </w:t>
            </w:r>
            <w:r w:rsidRPr="00FC5F1F">
              <w:rPr>
                <w:sz w:val="20"/>
                <w:szCs w:val="20"/>
              </w:rPr>
              <w:t>podobnych</w:t>
            </w:r>
          </w:p>
          <w:p w:rsidR="002067E7" w:rsidRPr="00FC5F1F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067E7" w:rsidRPr="00FC5F1F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C5F1F">
              <w:rPr>
                <w:sz w:val="20"/>
                <w:szCs w:val="20"/>
              </w:rPr>
              <w:t>wyznaczać skale podobieństw</w:t>
            </w:r>
          </w:p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C5F1F">
              <w:rPr>
                <w:sz w:val="20"/>
                <w:szCs w:val="20"/>
              </w:rPr>
              <w:t>porównywać pola trójkątów</w:t>
            </w:r>
            <w:r>
              <w:rPr>
                <w:sz w:val="20"/>
                <w:szCs w:val="20"/>
              </w:rPr>
              <w:t xml:space="preserve"> </w:t>
            </w:r>
            <w:r w:rsidRPr="00FC5F1F">
              <w:rPr>
                <w:sz w:val="20"/>
                <w:szCs w:val="20"/>
              </w:rPr>
              <w:t>podobnych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2067E7" w:rsidRPr="00FC5F1F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C5F1F">
              <w:rPr>
                <w:sz w:val="20"/>
                <w:szCs w:val="20"/>
              </w:rPr>
              <w:t>formułować twierdzenia i twierdzenia do nich odwrotne</w:t>
            </w:r>
          </w:p>
          <w:p w:rsidR="002067E7" w:rsidRPr="00FC5F1F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C5F1F">
              <w:rPr>
                <w:sz w:val="20"/>
                <w:szCs w:val="20"/>
              </w:rPr>
              <w:t>dostrzegać prawidłowości i</w:t>
            </w:r>
            <w:r>
              <w:rPr>
                <w:sz w:val="20"/>
                <w:szCs w:val="20"/>
              </w:rPr>
              <w:t> </w:t>
            </w:r>
            <w:r w:rsidRPr="00FC5F1F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> </w:t>
            </w:r>
            <w:r w:rsidRPr="00FC5F1F">
              <w:rPr>
                <w:sz w:val="20"/>
                <w:szCs w:val="20"/>
              </w:rPr>
              <w:t>uzasadniać</w:t>
            </w:r>
          </w:p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C5F1F">
              <w:rPr>
                <w:sz w:val="20"/>
                <w:szCs w:val="20"/>
              </w:rPr>
              <w:t>formułować hipotezy</w:t>
            </w:r>
            <w:r>
              <w:rPr>
                <w:sz w:val="20"/>
                <w:szCs w:val="20"/>
              </w:rPr>
              <w:t xml:space="preserve"> </w:t>
            </w:r>
            <w:r w:rsidRPr="00FC5F1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</w:t>
            </w:r>
            <w:r w:rsidRPr="00FC5F1F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> </w:t>
            </w:r>
            <w:r w:rsidRPr="00FC5F1F">
              <w:rPr>
                <w:sz w:val="20"/>
                <w:szCs w:val="20"/>
              </w:rPr>
              <w:t>weryfikować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2067E7" w:rsidRPr="00FC5F1F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C5F1F">
              <w:rPr>
                <w:sz w:val="20"/>
                <w:szCs w:val="20"/>
              </w:rPr>
              <w:t>uzasadniać podane prawidłowości</w:t>
            </w:r>
          </w:p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C5F1F">
              <w:rPr>
                <w:sz w:val="20"/>
                <w:szCs w:val="20"/>
              </w:rPr>
              <w:t>wykorzystywać poznane cechy do badania podobieństwa</w:t>
            </w:r>
            <w:r>
              <w:rPr>
                <w:sz w:val="20"/>
                <w:szCs w:val="20"/>
              </w:rPr>
              <w:t xml:space="preserve"> </w:t>
            </w:r>
            <w:r w:rsidRPr="00FC5F1F">
              <w:rPr>
                <w:sz w:val="20"/>
                <w:szCs w:val="20"/>
              </w:rPr>
              <w:t>innych figur</w:t>
            </w:r>
            <w:r>
              <w:rPr>
                <w:sz w:val="20"/>
                <w:szCs w:val="20"/>
              </w:rPr>
              <w:t xml:space="preserve"> 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</w:tr>
      <w:tr w:rsidR="002067E7" w:rsidRPr="00561EAA" w:rsidTr="002067E7">
        <w:trPr>
          <w:cantSplit/>
        </w:trPr>
        <w:tc>
          <w:tcPr>
            <w:tcW w:w="0" w:type="auto"/>
          </w:tcPr>
          <w:p w:rsidR="002067E7" w:rsidRPr="006C541A" w:rsidRDefault="002067E7" w:rsidP="002067E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25E8F">
              <w:rPr>
                <w:color w:val="231F20"/>
                <w:sz w:val="18"/>
                <w:szCs w:val="18"/>
              </w:rPr>
              <w:t>Wykorzystywanie związków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Pr="00525E8F">
              <w:rPr>
                <w:color w:val="231F20"/>
                <w:sz w:val="18"/>
                <w:szCs w:val="18"/>
              </w:rPr>
              <w:t>miarowych w trójkątach</w:t>
            </w:r>
          </w:p>
        </w:tc>
        <w:tc>
          <w:tcPr>
            <w:tcW w:w="1761" w:type="dxa"/>
            <w:shd w:val="clear" w:color="auto" w:fill="auto"/>
          </w:tcPr>
          <w:p w:rsidR="002067E7" w:rsidRPr="001251FC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1251FC">
              <w:rPr>
                <w:sz w:val="20"/>
                <w:szCs w:val="20"/>
              </w:rPr>
              <w:t>stosować twierdzenie Pitagorasa do wyliczania długości jednego z boków trójkąta prostokątnego</w:t>
            </w:r>
          </w:p>
          <w:p w:rsidR="002067E7" w:rsidRPr="001251FC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1251FC">
              <w:rPr>
                <w:sz w:val="20"/>
                <w:szCs w:val="20"/>
              </w:rPr>
              <w:t>dostrzegać zależności między długościami boków a miarami kątów w trójkątach prostokątnych równoramiennych</w:t>
            </w:r>
          </w:p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1251FC">
              <w:rPr>
                <w:sz w:val="20"/>
                <w:szCs w:val="20"/>
              </w:rPr>
              <w:t>dostrzegać zależności między długościami boków a miarami kątów w trójkątach prostokątnych, w</w:t>
            </w:r>
            <w:r>
              <w:rPr>
                <w:sz w:val="20"/>
                <w:szCs w:val="20"/>
              </w:rPr>
              <w:t> </w:t>
            </w:r>
            <w:r w:rsidRPr="001251FC">
              <w:rPr>
                <w:sz w:val="20"/>
                <w:szCs w:val="20"/>
              </w:rPr>
              <w:t>których miary kątów</w:t>
            </w:r>
            <w:r>
              <w:rPr>
                <w:sz w:val="20"/>
                <w:szCs w:val="20"/>
              </w:rPr>
              <w:t xml:space="preserve"> </w:t>
            </w:r>
            <w:r w:rsidRPr="001251FC">
              <w:rPr>
                <w:sz w:val="20"/>
                <w:szCs w:val="20"/>
              </w:rPr>
              <w:t>ostrych są równe 30° i</w:t>
            </w:r>
            <w:r>
              <w:rPr>
                <w:sz w:val="20"/>
                <w:szCs w:val="20"/>
              </w:rPr>
              <w:t> </w:t>
            </w:r>
            <w:r w:rsidRPr="001251FC">
              <w:rPr>
                <w:sz w:val="20"/>
                <w:szCs w:val="20"/>
              </w:rPr>
              <w:t>60°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067E7" w:rsidRDefault="002067E7" w:rsidP="00206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stosować poznane zależności </w:t>
            </w:r>
            <w:r w:rsidRPr="001251FC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> </w:t>
            </w:r>
            <w:r w:rsidRPr="001251FC">
              <w:rPr>
                <w:sz w:val="20"/>
                <w:szCs w:val="20"/>
              </w:rPr>
              <w:t>wyznaczania długości</w:t>
            </w:r>
            <w:r>
              <w:rPr>
                <w:sz w:val="20"/>
                <w:szCs w:val="20"/>
              </w:rPr>
              <w:t xml:space="preserve"> </w:t>
            </w:r>
            <w:r w:rsidRPr="001251FC">
              <w:rPr>
                <w:sz w:val="20"/>
                <w:szCs w:val="20"/>
              </w:rPr>
              <w:t>boków w trójkątach prostokątnych</w:t>
            </w:r>
          </w:p>
          <w:p w:rsidR="002067E7" w:rsidRPr="0011278A" w:rsidRDefault="002067E7" w:rsidP="00F60895">
            <w:pPr>
              <w:autoSpaceDE w:val="0"/>
              <w:autoSpaceDN w:val="0"/>
              <w:adjustRightInd w:val="0"/>
              <w:ind w:left="170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2067E7" w:rsidRPr="001251FC" w:rsidRDefault="002067E7" w:rsidP="00206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251FC">
              <w:rPr>
                <w:sz w:val="20"/>
                <w:szCs w:val="20"/>
              </w:rPr>
              <w:t>dostrzegać związki między kątami w trójkątach prostokątnych a stosunkami długości boków</w:t>
            </w:r>
          </w:p>
          <w:p w:rsidR="002067E7" w:rsidRDefault="002067E7" w:rsidP="00206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251FC">
              <w:rPr>
                <w:sz w:val="20"/>
                <w:szCs w:val="20"/>
              </w:rPr>
              <w:t>stosować poznane związki miarowe do rozwiązywania zadań, w których występują</w:t>
            </w:r>
            <w:r>
              <w:rPr>
                <w:sz w:val="20"/>
                <w:szCs w:val="20"/>
              </w:rPr>
              <w:t xml:space="preserve"> </w:t>
            </w:r>
            <w:r w:rsidRPr="001251FC">
              <w:rPr>
                <w:sz w:val="20"/>
                <w:szCs w:val="20"/>
              </w:rPr>
              <w:t>inne wielokąty</w:t>
            </w:r>
          </w:p>
          <w:p w:rsidR="002067E7" w:rsidRPr="00561EAA" w:rsidRDefault="002067E7" w:rsidP="00F60895">
            <w:pPr>
              <w:autoSpaceDE w:val="0"/>
              <w:autoSpaceDN w:val="0"/>
              <w:adjustRightInd w:val="0"/>
              <w:ind w:left="170"/>
              <w:rPr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2067E7" w:rsidRPr="001251FC" w:rsidRDefault="002067E7" w:rsidP="00206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251FC">
              <w:rPr>
                <w:sz w:val="20"/>
                <w:szCs w:val="20"/>
              </w:rPr>
              <w:t>wyznaczać związki miarowe w trójkątach prostokątnych równoramiennych oraz trójkątach prostokątnych o miarach kątów ostrych 30° i 60°</w:t>
            </w:r>
          </w:p>
          <w:p w:rsidR="002067E7" w:rsidRDefault="002067E7" w:rsidP="00206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251FC">
              <w:rPr>
                <w:sz w:val="20"/>
                <w:szCs w:val="20"/>
              </w:rPr>
              <w:t>wykorzystywać poznane związki miarowe występujące w trójkątach prostokątnych do rozwiązywania praktycznych problemów występujących</w:t>
            </w:r>
            <w:r>
              <w:rPr>
                <w:sz w:val="20"/>
                <w:szCs w:val="20"/>
              </w:rPr>
              <w:t xml:space="preserve"> </w:t>
            </w:r>
            <w:r w:rsidRPr="001251FC">
              <w:rPr>
                <w:sz w:val="20"/>
                <w:szCs w:val="20"/>
              </w:rPr>
              <w:t>w życiu</w:t>
            </w:r>
          </w:p>
          <w:p w:rsidR="002067E7" w:rsidRPr="00561EAA" w:rsidRDefault="002067E7" w:rsidP="00F60895">
            <w:pPr>
              <w:autoSpaceDE w:val="0"/>
              <w:autoSpaceDN w:val="0"/>
              <w:adjustRightInd w:val="0"/>
              <w:ind w:left="170"/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2067E7" w:rsidRPr="001251FC" w:rsidRDefault="002067E7" w:rsidP="00206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251FC">
              <w:rPr>
                <w:sz w:val="20"/>
                <w:szCs w:val="20"/>
              </w:rPr>
              <w:t>dostrzegać prawidłowości</w:t>
            </w:r>
          </w:p>
          <w:p w:rsidR="002067E7" w:rsidRPr="001251FC" w:rsidRDefault="002067E7" w:rsidP="00206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251FC">
              <w:rPr>
                <w:sz w:val="20"/>
                <w:szCs w:val="20"/>
              </w:rPr>
              <w:t>badać, jak zmienia się stosunek długości odpowiednich boków trójkąta prostokątnego w</w:t>
            </w:r>
            <w:r>
              <w:rPr>
                <w:sz w:val="20"/>
                <w:szCs w:val="20"/>
              </w:rPr>
              <w:t> </w:t>
            </w:r>
            <w:r w:rsidRPr="001251FC">
              <w:rPr>
                <w:sz w:val="20"/>
                <w:szCs w:val="20"/>
              </w:rPr>
              <w:t>zależności od miary kąta</w:t>
            </w:r>
          </w:p>
          <w:p w:rsidR="002067E7" w:rsidRPr="001251FC" w:rsidRDefault="002067E7" w:rsidP="00206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251FC">
              <w:rPr>
                <w:sz w:val="20"/>
                <w:szCs w:val="20"/>
              </w:rPr>
              <w:t>formułować hipotezy i</w:t>
            </w:r>
            <w:r>
              <w:rPr>
                <w:sz w:val="20"/>
                <w:szCs w:val="20"/>
              </w:rPr>
              <w:t> </w:t>
            </w:r>
            <w:r w:rsidRPr="001251FC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> </w:t>
            </w:r>
            <w:r w:rsidRPr="001251FC">
              <w:rPr>
                <w:sz w:val="20"/>
                <w:szCs w:val="20"/>
              </w:rPr>
              <w:t>weryfikować</w:t>
            </w:r>
          </w:p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1251FC">
              <w:rPr>
                <w:sz w:val="20"/>
                <w:szCs w:val="20"/>
              </w:rPr>
              <w:t>zapisywać dostrzeżone prawidłowości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</w:tr>
      <w:tr w:rsidR="002067E7" w:rsidRPr="00561EAA" w:rsidTr="002067E7">
        <w:trPr>
          <w:cantSplit/>
        </w:trPr>
        <w:tc>
          <w:tcPr>
            <w:tcW w:w="0" w:type="auto"/>
          </w:tcPr>
          <w:p w:rsidR="002067E7" w:rsidRPr="006C541A" w:rsidRDefault="002067E7" w:rsidP="002067E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1251FC">
              <w:rPr>
                <w:color w:val="231F20"/>
                <w:sz w:val="18"/>
                <w:szCs w:val="18"/>
              </w:rPr>
              <w:lastRenderedPageBreak/>
              <w:t>Walec</w:t>
            </w:r>
          </w:p>
        </w:tc>
        <w:tc>
          <w:tcPr>
            <w:tcW w:w="1761" w:type="dxa"/>
            <w:shd w:val="clear" w:color="auto" w:fill="auto"/>
          </w:tcPr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1251FC">
              <w:rPr>
                <w:sz w:val="20"/>
                <w:szCs w:val="20"/>
              </w:rPr>
              <w:t>szkicować bryły obrotowe powstałe z obrotu wskazanych wielokątów względem zadanych</w:t>
            </w:r>
            <w:r>
              <w:rPr>
                <w:sz w:val="20"/>
                <w:szCs w:val="20"/>
              </w:rPr>
              <w:t xml:space="preserve"> </w:t>
            </w:r>
            <w:r w:rsidRPr="001251FC">
              <w:rPr>
                <w:sz w:val="20"/>
                <w:szCs w:val="20"/>
              </w:rPr>
              <w:t>osi obrotu</w:t>
            </w:r>
          </w:p>
          <w:p w:rsidR="002067E7" w:rsidRDefault="002067E7" w:rsidP="00206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251FC">
              <w:rPr>
                <w:sz w:val="20"/>
                <w:szCs w:val="20"/>
              </w:rPr>
              <w:t>wskazywać figury, z których na skutek obrotu względem danej osi można otrzymać daną bryłę obrotową</w:t>
            </w:r>
          </w:p>
          <w:p w:rsidR="002067E7" w:rsidRDefault="002067E7" w:rsidP="00206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251FC">
              <w:rPr>
                <w:sz w:val="20"/>
                <w:szCs w:val="20"/>
              </w:rPr>
              <w:t>obliczać pola powierzchni bocznych i</w:t>
            </w:r>
            <w:r>
              <w:rPr>
                <w:sz w:val="20"/>
                <w:szCs w:val="20"/>
              </w:rPr>
              <w:t> </w:t>
            </w:r>
            <w:r w:rsidRPr="001251FC">
              <w:rPr>
                <w:sz w:val="20"/>
                <w:szCs w:val="20"/>
              </w:rPr>
              <w:t>całkowitych walców</w:t>
            </w:r>
          </w:p>
          <w:p w:rsidR="002067E7" w:rsidRDefault="002067E7" w:rsidP="00206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251FC">
              <w:rPr>
                <w:sz w:val="20"/>
                <w:szCs w:val="20"/>
              </w:rPr>
              <w:t>obliczać objętości walców</w:t>
            </w:r>
          </w:p>
          <w:p w:rsidR="002067E7" w:rsidRPr="00561EAA" w:rsidRDefault="002067E7" w:rsidP="00F60895">
            <w:pPr>
              <w:autoSpaceDE w:val="0"/>
              <w:autoSpaceDN w:val="0"/>
              <w:adjustRightInd w:val="0"/>
              <w:ind w:left="17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067E7" w:rsidRPr="001251FC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1251FC">
              <w:rPr>
                <w:sz w:val="20"/>
                <w:szCs w:val="20"/>
              </w:rPr>
              <w:t>szkicować figury, z których na skutek obrotu wokół osi powstała dana bryła</w:t>
            </w:r>
          </w:p>
          <w:p w:rsidR="002067E7" w:rsidRPr="001251FC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1251FC">
              <w:rPr>
                <w:sz w:val="20"/>
                <w:szCs w:val="20"/>
              </w:rPr>
              <w:t>wskazywać oś obrotu walca</w:t>
            </w:r>
          </w:p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1251FC">
              <w:rPr>
                <w:sz w:val="20"/>
                <w:szCs w:val="20"/>
              </w:rPr>
              <w:t>wyznaczać figury tworzące</w:t>
            </w:r>
            <w:r>
              <w:rPr>
                <w:sz w:val="20"/>
                <w:szCs w:val="20"/>
              </w:rPr>
              <w:t xml:space="preserve"> </w:t>
            </w:r>
            <w:r w:rsidRPr="001251FC">
              <w:rPr>
                <w:sz w:val="20"/>
                <w:szCs w:val="20"/>
              </w:rPr>
              <w:t>siatkę walca</w:t>
            </w:r>
          </w:p>
          <w:p w:rsidR="002067E7" w:rsidRDefault="002067E7" w:rsidP="00206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251FC">
              <w:rPr>
                <w:sz w:val="20"/>
                <w:szCs w:val="20"/>
              </w:rPr>
              <w:t>rysować siatki walców</w:t>
            </w:r>
          </w:p>
          <w:p w:rsidR="002067E7" w:rsidRDefault="002067E7" w:rsidP="00206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251FC">
              <w:rPr>
                <w:sz w:val="20"/>
                <w:szCs w:val="20"/>
              </w:rPr>
              <w:t>wskazywać przekroje walców</w:t>
            </w:r>
          </w:p>
          <w:p w:rsidR="002067E7" w:rsidRPr="001251FC" w:rsidRDefault="002067E7" w:rsidP="00F60895">
            <w:pPr>
              <w:autoSpaceDE w:val="0"/>
              <w:autoSpaceDN w:val="0"/>
              <w:adjustRightInd w:val="0"/>
              <w:ind w:left="170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2067E7" w:rsidRPr="001251FC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1251FC">
              <w:rPr>
                <w:sz w:val="20"/>
                <w:szCs w:val="20"/>
              </w:rPr>
              <w:t>obliczać poszczególne wymiary walca</w:t>
            </w:r>
          </w:p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1251FC">
              <w:rPr>
                <w:sz w:val="20"/>
                <w:szCs w:val="20"/>
              </w:rPr>
              <w:t>obliczać wymiary prostokąta, z którego na skutek obrotu względem zadanej osi powstał</w:t>
            </w:r>
            <w:r>
              <w:rPr>
                <w:sz w:val="20"/>
                <w:szCs w:val="20"/>
              </w:rPr>
              <w:t xml:space="preserve"> </w:t>
            </w:r>
            <w:r w:rsidRPr="001251FC">
              <w:rPr>
                <w:sz w:val="20"/>
                <w:szCs w:val="20"/>
              </w:rPr>
              <w:t>walec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1251FC">
              <w:rPr>
                <w:sz w:val="20"/>
                <w:szCs w:val="20"/>
              </w:rPr>
              <w:t>rozwiązywać zadania o treści praktycznej z wykorzystaniem poznanych wzorów na</w:t>
            </w:r>
            <w:r>
              <w:rPr>
                <w:sz w:val="20"/>
                <w:szCs w:val="20"/>
              </w:rPr>
              <w:t> </w:t>
            </w:r>
            <w:r w:rsidRPr="001251FC">
              <w:rPr>
                <w:sz w:val="20"/>
                <w:szCs w:val="20"/>
              </w:rPr>
              <w:t>pole</w:t>
            </w:r>
            <w:r>
              <w:rPr>
                <w:sz w:val="20"/>
                <w:szCs w:val="20"/>
              </w:rPr>
              <w:t xml:space="preserve"> </w:t>
            </w:r>
            <w:r w:rsidRPr="001251FC">
              <w:rPr>
                <w:sz w:val="20"/>
                <w:szCs w:val="20"/>
              </w:rPr>
              <w:t>powierzchni i</w:t>
            </w:r>
            <w:r>
              <w:rPr>
                <w:sz w:val="20"/>
                <w:szCs w:val="20"/>
              </w:rPr>
              <w:t> </w:t>
            </w:r>
            <w:r w:rsidRPr="001251FC">
              <w:rPr>
                <w:sz w:val="20"/>
                <w:szCs w:val="20"/>
              </w:rPr>
              <w:t>objętość walca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</w:tr>
      <w:tr w:rsidR="002067E7" w:rsidRPr="00561EAA" w:rsidTr="002067E7">
        <w:trPr>
          <w:cantSplit/>
        </w:trPr>
        <w:tc>
          <w:tcPr>
            <w:tcW w:w="0" w:type="auto"/>
          </w:tcPr>
          <w:p w:rsidR="002067E7" w:rsidRPr="006C541A" w:rsidRDefault="002067E7" w:rsidP="002067E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FC2894">
              <w:rPr>
                <w:color w:val="231F20"/>
                <w:sz w:val="18"/>
                <w:szCs w:val="18"/>
              </w:rPr>
              <w:t>Stożek</w:t>
            </w:r>
          </w:p>
        </w:tc>
        <w:tc>
          <w:tcPr>
            <w:tcW w:w="1761" w:type="dxa"/>
            <w:shd w:val="clear" w:color="auto" w:fill="auto"/>
          </w:tcPr>
          <w:p w:rsidR="002067E7" w:rsidRPr="00FC2894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C2894">
              <w:rPr>
                <w:sz w:val="20"/>
                <w:szCs w:val="20"/>
              </w:rPr>
              <w:t>wskazywać figury, z których na skutek obrotu względem danej osi można otrzymać stożki</w:t>
            </w:r>
          </w:p>
          <w:p w:rsidR="002067E7" w:rsidRPr="00FC2894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C2894">
              <w:rPr>
                <w:sz w:val="20"/>
                <w:szCs w:val="20"/>
              </w:rPr>
              <w:t>podawać wymiary stożków na podstawie długości boków trójkątów prostokątnych, w wyniku obrotu których powstały te</w:t>
            </w:r>
            <w:r>
              <w:rPr>
                <w:sz w:val="20"/>
                <w:szCs w:val="20"/>
              </w:rPr>
              <w:t> </w:t>
            </w:r>
            <w:r w:rsidRPr="00FC2894">
              <w:rPr>
                <w:sz w:val="20"/>
                <w:szCs w:val="20"/>
              </w:rPr>
              <w:t>stożki</w:t>
            </w:r>
          </w:p>
          <w:p w:rsidR="002067E7" w:rsidRPr="00FC2894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C2894">
              <w:rPr>
                <w:sz w:val="20"/>
                <w:szCs w:val="20"/>
              </w:rPr>
              <w:t xml:space="preserve">obliczać pola powierzchni bocznych </w:t>
            </w:r>
            <w:r>
              <w:rPr>
                <w:sz w:val="20"/>
                <w:szCs w:val="20"/>
              </w:rPr>
              <w:br/>
            </w:r>
            <w:r w:rsidRPr="00FC289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FC2894">
              <w:rPr>
                <w:sz w:val="20"/>
                <w:szCs w:val="20"/>
              </w:rPr>
              <w:t>całkowitych stożków</w:t>
            </w:r>
          </w:p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C2894">
              <w:rPr>
                <w:sz w:val="20"/>
                <w:szCs w:val="20"/>
              </w:rPr>
              <w:t>obliczać objętości stożków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067E7" w:rsidRPr="00FC2894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C2894">
              <w:rPr>
                <w:sz w:val="20"/>
                <w:szCs w:val="20"/>
              </w:rPr>
              <w:t>wyznaczać figury tworzące siatkę stożka</w:t>
            </w:r>
          </w:p>
          <w:p w:rsidR="002067E7" w:rsidRPr="00FC2894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C2894">
              <w:rPr>
                <w:sz w:val="20"/>
                <w:szCs w:val="20"/>
              </w:rPr>
              <w:t>rysować siatki stożków i ich przekroje</w:t>
            </w:r>
          </w:p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C2894">
              <w:rPr>
                <w:sz w:val="20"/>
                <w:szCs w:val="20"/>
              </w:rPr>
              <w:t xml:space="preserve">szkicować bryły obrotowe powstałe </w:t>
            </w:r>
            <w:r>
              <w:rPr>
                <w:sz w:val="20"/>
                <w:szCs w:val="20"/>
              </w:rPr>
              <w:br/>
            </w:r>
            <w:r w:rsidRPr="00FC2894">
              <w:rPr>
                <w:sz w:val="20"/>
                <w:szCs w:val="20"/>
              </w:rPr>
              <w:t>z obrotu wskazanych wielokątów względem zadanych</w:t>
            </w:r>
            <w:r>
              <w:rPr>
                <w:sz w:val="20"/>
                <w:szCs w:val="20"/>
              </w:rPr>
              <w:t xml:space="preserve"> </w:t>
            </w:r>
            <w:r w:rsidRPr="00FC2894">
              <w:rPr>
                <w:sz w:val="20"/>
                <w:szCs w:val="20"/>
              </w:rPr>
              <w:t>osi obrotu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C2894">
              <w:rPr>
                <w:sz w:val="20"/>
                <w:szCs w:val="20"/>
              </w:rPr>
              <w:t>przekształcać wzory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C2894">
              <w:rPr>
                <w:sz w:val="20"/>
                <w:szCs w:val="20"/>
              </w:rPr>
              <w:t>rozwiązywać zadania o treści odnoszącej się do rzeczywistości z wykorzystaniem poznanych wzorów na</w:t>
            </w:r>
            <w:r>
              <w:rPr>
                <w:sz w:val="20"/>
                <w:szCs w:val="20"/>
              </w:rPr>
              <w:t> </w:t>
            </w:r>
            <w:r w:rsidRPr="00FC2894">
              <w:rPr>
                <w:sz w:val="20"/>
                <w:szCs w:val="20"/>
              </w:rPr>
              <w:t>pole</w:t>
            </w:r>
            <w:r>
              <w:rPr>
                <w:sz w:val="20"/>
                <w:szCs w:val="20"/>
              </w:rPr>
              <w:t xml:space="preserve"> </w:t>
            </w:r>
            <w:r w:rsidRPr="00FC2894">
              <w:rPr>
                <w:sz w:val="20"/>
                <w:szCs w:val="20"/>
              </w:rPr>
              <w:t>powierzchni i</w:t>
            </w:r>
            <w:r>
              <w:rPr>
                <w:sz w:val="20"/>
                <w:szCs w:val="20"/>
              </w:rPr>
              <w:t> </w:t>
            </w:r>
            <w:r w:rsidRPr="00FC2894">
              <w:rPr>
                <w:sz w:val="20"/>
                <w:szCs w:val="20"/>
              </w:rPr>
              <w:t>objętość stożka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2067E7" w:rsidRPr="00FC2894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C2894">
              <w:rPr>
                <w:sz w:val="20"/>
                <w:szCs w:val="20"/>
              </w:rPr>
              <w:t>wskazywać figury, z</w:t>
            </w:r>
            <w:r>
              <w:rPr>
                <w:sz w:val="20"/>
                <w:szCs w:val="20"/>
              </w:rPr>
              <w:t> </w:t>
            </w:r>
            <w:r w:rsidRPr="00FC2894">
              <w:rPr>
                <w:sz w:val="20"/>
                <w:szCs w:val="20"/>
              </w:rPr>
              <w:t>których na skutek obrotu względem danych osi można otrzymać stożki ścięte</w:t>
            </w:r>
          </w:p>
          <w:p w:rsidR="002067E7" w:rsidRPr="00FC2894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C2894">
              <w:rPr>
                <w:sz w:val="20"/>
                <w:szCs w:val="20"/>
              </w:rPr>
              <w:t>wyznaczać figury tworzące siatkę stożka ściętego</w:t>
            </w:r>
          </w:p>
          <w:p w:rsidR="002067E7" w:rsidRPr="00FC2894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C2894">
              <w:rPr>
                <w:sz w:val="20"/>
                <w:szCs w:val="20"/>
              </w:rPr>
              <w:t>szkicować siatki stożków ściętych</w:t>
            </w:r>
          </w:p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C2894">
              <w:rPr>
                <w:sz w:val="20"/>
                <w:szCs w:val="20"/>
              </w:rPr>
              <w:t>obliczać objętości stożków</w:t>
            </w:r>
            <w:r>
              <w:rPr>
                <w:sz w:val="20"/>
                <w:szCs w:val="20"/>
              </w:rPr>
              <w:t xml:space="preserve"> </w:t>
            </w:r>
            <w:r w:rsidRPr="00FC2894">
              <w:rPr>
                <w:sz w:val="20"/>
                <w:szCs w:val="20"/>
              </w:rPr>
              <w:t>ściętych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</w:tr>
      <w:tr w:rsidR="002067E7" w:rsidRPr="00561EAA" w:rsidTr="002067E7">
        <w:trPr>
          <w:cantSplit/>
        </w:trPr>
        <w:tc>
          <w:tcPr>
            <w:tcW w:w="0" w:type="auto"/>
          </w:tcPr>
          <w:p w:rsidR="002067E7" w:rsidRPr="006C541A" w:rsidRDefault="002067E7" w:rsidP="002067E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2A36BB">
              <w:rPr>
                <w:color w:val="231F20"/>
                <w:sz w:val="18"/>
                <w:szCs w:val="18"/>
              </w:rPr>
              <w:lastRenderedPageBreak/>
              <w:t>Kula</w:t>
            </w:r>
          </w:p>
        </w:tc>
        <w:tc>
          <w:tcPr>
            <w:tcW w:w="1761" w:type="dxa"/>
            <w:shd w:val="clear" w:color="auto" w:fill="auto"/>
          </w:tcPr>
          <w:p w:rsidR="002067E7" w:rsidRPr="001B0361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1B0361">
              <w:rPr>
                <w:sz w:val="20"/>
                <w:szCs w:val="20"/>
              </w:rPr>
              <w:t>wskazywać figury, z których na skutek obrotu względem danej osi można otrzymać kulę</w:t>
            </w:r>
          </w:p>
          <w:p w:rsidR="002067E7" w:rsidRPr="002A36BB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2A36BB">
              <w:rPr>
                <w:sz w:val="20"/>
                <w:szCs w:val="20"/>
              </w:rPr>
              <w:t>obliczać pola powierzchni kul</w:t>
            </w:r>
            <w:r>
              <w:rPr>
                <w:sz w:val="20"/>
                <w:szCs w:val="20"/>
              </w:rPr>
              <w:t xml:space="preserve"> </w:t>
            </w:r>
          </w:p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2A36BB">
              <w:rPr>
                <w:sz w:val="20"/>
                <w:szCs w:val="20"/>
              </w:rPr>
              <w:t>obliczać objętości kul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1B0361">
              <w:rPr>
                <w:sz w:val="20"/>
                <w:szCs w:val="20"/>
              </w:rPr>
              <w:t>obliczać pole powierzchni i objętość kuli o zadanym</w:t>
            </w:r>
            <w:r>
              <w:rPr>
                <w:sz w:val="20"/>
                <w:szCs w:val="20"/>
              </w:rPr>
              <w:t xml:space="preserve"> </w:t>
            </w:r>
            <w:r w:rsidRPr="002A36BB">
              <w:rPr>
                <w:sz w:val="20"/>
                <w:szCs w:val="20"/>
              </w:rPr>
              <w:t>promieniu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1B0361">
              <w:rPr>
                <w:sz w:val="20"/>
                <w:szCs w:val="20"/>
              </w:rPr>
              <w:t>obliczać długość promienia kuli o podanej objętości lub</w:t>
            </w:r>
            <w:r>
              <w:rPr>
                <w:sz w:val="20"/>
                <w:szCs w:val="20"/>
              </w:rPr>
              <w:t xml:space="preserve"> </w:t>
            </w:r>
            <w:r w:rsidRPr="002A36BB">
              <w:rPr>
                <w:sz w:val="20"/>
                <w:szCs w:val="20"/>
              </w:rPr>
              <w:t>polu powierzchni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1B0361">
              <w:rPr>
                <w:sz w:val="20"/>
                <w:szCs w:val="20"/>
              </w:rPr>
              <w:t>rozwiązywać zadania o treści odnoszącej się do rzeczywistości z wykorzystaniem poznanych wzorów na</w:t>
            </w:r>
            <w:r>
              <w:rPr>
                <w:sz w:val="20"/>
                <w:szCs w:val="20"/>
              </w:rPr>
              <w:t> </w:t>
            </w:r>
            <w:r w:rsidRPr="001B0361">
              <w:rPr>
                <w:sz w:val="20"/>
                <w:szCs w:val="20"/>
              </w:rPr>
              <w:t>pole</w:t>
            </w:r>
            <w:r>
              <w:rPr>
                <w:sz w:val="20"/>
                <w:szCs w:val="20"/>
              </w:rPr>
              <w:t xml:space="preserve"> </w:t>
            </w:r>
            <w:r w:rsidRPr="002A36BB">
              <w:rPr>
                <w:sz w:val="20"/>
                <w:szCs w:val="20"/>
              </w:rPr>
              <w:t>powierzchni i</w:t>
            </w:r>
            <w:r>
              <w:rPr>
                <w:sz w:val="20"/>
                <w:szCs w:val="20"/>
              </w:rPr>
              <w:t> </w:t>
            </w:r>
            <w:r w:rsidRPr="002A36BB">
              <w:rPr>
                <w:sz w:val="20"/>
                <w:szCs w:val="20"/>
              </w:rPr>
              <w:t>objętość kuli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</w:tr>
      <w:tr w:rsidR="002067E7" w:rsidRPr="00561EAA" w:rsidTr="002067E7">
        <w:trPr>
          <w:cantSplit/>
        </w:trPr>
        <w:tc>
          <w:tcPr>
            <w:tcW w:w="0" w:type="auto"/>
          </w:tcPr>
          <w:p w:rsidR="002067E7" w:rsidRPr="006C541A" w:rsidRDefault="002067E7" w:rsidP="002067E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1B0361">
              <w:rPr>
                <w:color w:val="231F20"/>
                <w:sz w:val="18"/>
                <w:szCs w:val="18"/>
              </w:rPr>
              <w:t>Twierdzenie Pitagorasa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Pr="001B0361">
              <w:rPr>
                <w:color w:val="231F20"/>
                <w:sz w:val="18"/>
                <w:szCs w:val="18"/>
              </w:rPr>
              <w:t>w</w:t>
            </w:r>
            <w:r>
              <w:rPr>
                <w:color w:val="231F20"/>
                <w:sz w:val="18"/>
                <w:szCs w:val="18"/>
              </w:rPr>
              <w:t> </w:t>
            </w:r>
            <w:r w:rsidRPr="001B0361">
              <w:rPr>
                <w:color w:val="231F20"/>
                <w:sz w:val="18"/>
                <w:szCs w:val="18"/>
              </w:rPr>
              <w:t>przestrzeni</w:t>
            </w:r>
          </w:p>
        </w:tc>
        <w:tc>
          <w:tcPr>
            <w:tcW w:w="1761" w:type="dxa"/>
            <w:shd w:val="clear" w:color="auto" w:fill="auto"/>
          </w:tcPr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1B0361">
              <w:rPr>
                <w:sz w:val="20"/>
                <w:szCs w:val="20"/>
              </w:rPr>
              <w:t>rozpoznawać i wyznaczać w bryłach trójkąty prostokątne, których bokami są odpowiednie</w:t>
            </w:r>
            <w:r>
              <w:rPr>
                <w:sz w:val="20"/>
                <w:szCs w:val="20"/>
              </w:rPr>
              <w:t xml:space="preserve"> </w:t>
            </w:r>
            <w:r w:rsidRPr="001B0361">
              <w:rPr>
                <w:sz w:val="20"/>
                <w:szCs w:val="20"/>
              </w:rPr>
              <w:t>odcinki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1B0361">
              <w:rPr>
                <w:sz w:val="20"/>
                <w:szCs w:val="20"/>
              </w:rPr>
              <w:t>obliczać długości odcinków brył niezbędne do obliczania ich pól powierzchni i objętości z zastosowaniem twierdzenia Pitagorasa lub własności trójkątów prostokątnych o kątach</w:t>
            </w:r>
            <w:r>
              <w:rPr>
                <w:sz w:val="20"/>
                <w:szCs w:val="20"/>
              </w:rPr>
              <w:t xml:space="preserve"> </w:t>
            </w:r>
            <w:r w:rsidRPr="001B0361">
              <w:rPr>
                <w:sz w:val="20"/>
                <w:szCs w:val="20"/>
              </w:rPr>
              <w:t>ostrych 30° i 60° oraz 45°</w:t>
            </w:r>
          </w:p>
          <w:p w:rsidR="002067E7" w:rsidRPr="001B0361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1B0361">
              <w:rPr>
                <w:sz w:val="20"/>
                <w:szCs w:val="20"/>
              </w:rPr>
              <w:t>przekształcać wzory</w:t>
            </w:r>
          </w:p>
          <w:p w:rsidR="002067E7" w:rsidRPr="001B0361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2067E7" w:rsidRPr="001B0361" w:rsidRDefault="002067E7" w:rsidP="00F60895">
            <w:pPr>
              <w:pStyle w:val="Nagwek3"/>
              <w:spacing w:before="0" w:after="0"/>
              <w:ind w:left="17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2067E7" w:rsidRPr="001B0361" w:rsidRDefault="002067E7" w:rsidP="00F60895">
            <w:pPr>
              <w:pStyle w:val="Nagwek3"/>
              <w:spacing w:before="0" w:after="0"/>
              <w:ind w:left="17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2067E7" w:rsidRPr="00561EAA" w:rsidTr="002067E7">
        <w:trPr>
          <w:cantSplit/>
        </w:trPr>
        <w:tc>
          <w:tcPr>
            <w:tcW w:w="0" w:type="auto"/>
          </w:tcPr>
          <w:p w:rsidR="002067E7" w:rsidRPr="006C541A" w:rsidRDefault="002067E7" w:rsidP="002067E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1B0361">
              <w:rPr>
                <w:color w:val="231F20"/>
                <w:sz w:val="18"/>
                <w:szCs w:val="18"/>
              </w:rPr>
              <w:t>Wielościany foremne</w:t>
            </w:r>
          </w:p>
        </w:tc>
        <w:tc>
          <w:tcPr>
            <w:tcW w:w="1761" w:type="dxa"/>
            <w:shd w:val="clear" w:color="auto" w:fill="auto"/>
          </w:tcPr>
          <w:p w:rsidR="002067E7" w:rsidRPr="001B0361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1B0361">
              <w:rPr>
                <w:sz w:val="20"/>
                <w:szCs w:val="20"/>
              </w:rPr>
              <w:t>rozróżniać wielościany foremne</w:t>
            </w:r>
          </w:p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1B0361">
              <w:rPr>
                <w:sz w:val="20"/>
                <w:szCs w:val="20"/>
              </w:rPr>
              <w:t>rysować wielościany foremne</w:t>
            </w:r>
          </w:p>
          <w:p w:rsidR="002067E7" w:rsidRPr="00A41167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1B0361">
              <w:rPr>
                <w:sz w:val="20"/>
                <w:szCs w:val="20"/>
              </w:rPr>
              <w:t>obliczać długości krawędzi, pola powierzchni i objętości niektórych wielościanów</w:t>
            </w:r>
            <w:r>
              <w:rPr>
                <w:sz w:val="20"/>
                <w:szCs w:val="20"/>
              </w:rPr>
              <w:t xml:space="preserve"> </w:t>
            </w:r>
            <w:r w:rsidRPr="001B0361">
              <w:rPr>
                <w:sz w:val="20"/>
                <w:szCs w:val="20"/>
              </w:rPr>
              <w:t>foremnych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1B0361">
              <w:rPr>
                <w:sz w:val="20"/>
                <w:szCs w:val="20"/>
              </w:rPr>
              <w:t>wyznaczać przekroje wielościanów</w:t>
            </w:r>
            <w:r>
              <w:rPr>
                <w:sz w:val="20"/>
                <w:szCs w:val="20"/>
              </w:rPr>
              <w:t xml:space="preserve"> </w:t>
            </w:r>
            <w:r w:rsidRPr="001B0361">
              <w:rPr>
                <w:sz w:val="20"/>
                <w:szCs w:val="20"/>
              </w:rPr>
              <w:t>foremnych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1B0361">
              <w:rPr>
                <w:sz w:val="20"/>
                <w:szCs w:val="20"/>
              </w:rPr>
              <w:t>dostrzegać prawidłowości i związki zachodzące w wielościanach foremnych oraz między wielościanami o takich samych polach lub długościach</w:t>
            </w:r>
            <w:r>
              <w:rPr>
                <w:sz w:val="20"/>
                <w:szCs w:val="20"/>
              </w:rPr>
              <w:t xml:space="preserve"> </w:t>
            </w:r>
            <w:r w:rsidRPr="001B0361">
              <w:rPr>
                <w:sz w:val="20"/>
                <w:szCs w:val="20"/>
              </w:rPr>
              <w:t>krawędzi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</w:tr>
      <w:tr w:rsidR="002067E7" w:rsidRPr="00561EAA" w:rsidTr="002067E7">
        <w:trPr>
          <w:cantSplit/>
        </w:trPr>
        <w:tc>
          <w:tcPr>
            <w:tcW w:w="0" w:type="auto"/>
          </w:tcPr>
          <w:p w:rsidR="002067E7" w:rsidRPr="006C541A" w:rsidRDefault="002067E7" w:rsidP="002067E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A4D5E">
              <w:rPr>
                <w:color w:val="231F20"/>
                <w:sz w:val="18"/>
                <w:szCs w:val="18"/>
              </w:rPr>
              <w:lastRenderedPageBreak/>
              <w:t>Podobieństwo w</w:t>
            </w:r>
            <w:r>
              <w:rPr>
                <w:color w:val="231F20"/>
                <w:sz w:val="18"/>
                <w:szCs w:val="18"/>
              </w:rPr>
              <w:t> </w:t>
            </w:r>
            <w:r w:rsidRPr="005A4D5E">
              <w:rPr>
                <w:color w:val="231F20"/>
                <w:sz w:val="18"/>
                <w:szCs w:val="18"/>
              </w:rPr>
              <w:t>przestrzeni</w:t>
            </w:r>
          </w:p>
        </w:tc>
        <w:tc>
          <w:tcPr>
            <w:tcW w:w="1761" w:type="dxa"/>
            <w:shd w:val="clear" w:color="auto" w:fill="auto"/>
          </w:tcPr>
          <w:p w:rsidR="002067E7" w:rsidRPr="005A4D5E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A4D5E">
              <w:rPr>
                <w:sz w:val="20"/>
                <w:szCs w:val="20"/>
              </w:rPr>
              <w:t xml:space="preserve">rozpoznawać bryły podobne zgodnie </w:t>
            </w:r>
            <w:r>
              <w:rPr>
                <w:sz w:val="20"/>
                <w:szCs w:val="20"/>
              </w:rPr>
              <w:br/>
            </w:r>
            <w:r w:rsidRPr="005A4D5E">
              <w:rPr>
                <w:sz w:val="20"/>
                <w:szCs w:val="20"/>
              </w:rPr>
              <w:t>z podanymi zasadami</w:t>
            </w:r>
          </w:p>
          <w:p w:rsidR="002067E7" w:rsidRPr="005A4D5E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A4D5E">
              <w:rPr>
                <w:sz w:val="20"/>
                <w:szCs w:val="20"/>
              </w:rPr>
              <w:t>obliczać wymiary brył podobnych do danych</w:t>
            </w:r>
          </w:p>
          <w:p w:rsidR="002067E7" w:rsidRPr="005A4D5E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A4D5E">
              <w:rPr>
                <w:sz w:val="20"/>
                <w:szCs w:val="20"/>
              </w:rPr>
              <w:t>obliczać pola powierzchni i objętości brył podobnych do danych</w:t>
            </w:r>
          </w:p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A4D5E">
              <w:rPr>
                <w:sz w:val="20"/>
                <w:szCs w:val="20"/>
              </w:rPr>
              <w:t>wyznaczać skale podobieństw</w:t>
            </w:r>
            <w:r>
              <w:rPr>
                <w:sz w:val="20"/>
                <w:szCs w:val="20"/>
              </w:rPr>
              <w:t xml:space="preserve"> </w:t>
            </w:r>
            <w:r w:rsidRPr="005A4D5E">
              <w:rPr>
                <w:sz w:val="20"/>
                <w:szCs w:val="20"/>
              </w:rPr>
              <w:t>brył podobnych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A4D5E">
              <w:rPr>
                <w:sz w:val="20"/>
                <w:szCs w:val="20"/>
              </w:rPr>
              <w:t>obliczać pola powierzchni</w:t>
            </w:r>
            <w:r>
              <w:rPr>
                <w:sz w:val="20"/>
                <w:szCs w:val="20"/>
              </w:rPr>
              <w:t xml:space="preserve"> </w:t>
            </w:r>
            <w:r w:rsidRPr="005A4D5E">
              <w:rPr>
                <w:sz w:val="20"/>
                <w:szCs w:val="20"/>
              </w:rPr>
              <w:t>i objętości graniastosłupów,</w:t>
            </w:r>
            <w:r>
              <w:rPr>
                <w:sz w:val="20"/>
                <w:szCs w:val="20"/>
              </w:rPr>
              <w:t xml:space="preserve"> </w:t>
            </w:r>
            <w:r w:rsidRPr="005A4D5E">
              <w:rPr>
                <w:sz w:val="20"/>
                <w:szCs w:val="20"/>
              </w:rPr>
              <w:t>ostrosłupów i brył obrotowych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2067E7" w:rsidRPr="005A4D5E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A4D5E">
              <w:rPr>
                <w:sz w:val="20"/>
                <w:szCs w:val="20"/>
              </w:rPr>
              <w:t>stawiać hipotezy i</w:t>
            </w:r>
            <w:r>
              <w:rPr>
                <w:sz w:val="20"/>
                <w:szCs w:val="20"/>
              </w:rPr>
              <w:t> </w:t>
            </w:r>
            <w:r w:rsidRPr="005A4D5E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> </w:t>
            </w:r>
            <w:r w:rsidRPr="005A4D5E">
              <w:rPr>
                <w:sz w:val="20"/>
                <w:szCs w:val="20"/>
              </w:rPr>
              <w:t>weryfikować</w:t>
            </w:r>
          </w:p>
          <w:p w:rsidR="002067E7" w:rsidRDefault="002067E7" w:rsidP="002067E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A4D5E">
              <w:rPr>
                <w:sz w:val="20"/>
                <w:szCs w:val="20"/>
              </w:rPr>
              <w:t>określać zależności między</w:t>
            </w:r>
            <w:r>
              <w:rPr>
                <w:sz w:val="20"/>
                <w:szCs w:val="20"/>
              </w:rPr>
              <w:t xml:space="preserve"> </w:t>
            </w:r>
            <w:r w:rsidRPr="005A4D5E">
              <w:rPr>
                <w:sz w:val="20"/>
                <w:szCs w:val="20"/>
              </w:rPr>
              <w:t>danymi wielkościami</w:t>
            </w:r>
          </w:p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2067E7" w:rsidRPr="00561EAA" w:rsidRDefault="002067E7" w:rsidP="00F60895">
            <w:pPr>
              <w:ind w:left="170"/>
              <w:rPr>
                <w:sz w:val="20"/>
                <w:szCs w:val="20"/>
              </w:rPr>
            </w:pPr>
          </w:p>
        </w:tc>
      </w:tr>
    </w:tbl>
    <w:p w:rsidR="002A5BF1" w:rsidRDefault="00BF3124">
      <w:pPr>
        <w:rPr>
          <w:b/>
          <w:u w:val="single"/>
        </w:rPr>
      </w:pPr>
      <w:r w:rsidRPr="00BF3124">
        <w:rPr>
          <w:b/>
          <w:u w:val="single"/>
        </w:rPr>
        <w:t>UWAGA</w:t>
      </w:r>
      <w:r>
        <w:rPr>
          <w:b/>
          <w:u w:val="single"/>
        </w:rPr>
        <w:t>:</w:t>
      </w:r>
    </w:p>
    <w:p w:rsidR="00BF3124" w:rsidRDefault="00BF3124" w:rsidP="00BF3124">
      <w:r>
        <w:t xml:space="preserve">W klasie trzeciej, w ramach przygotowania do egzaminu gimnazjalnego,  realizuje się zagadnienia powtórzeniowe obejmujące materiał klas I </w:t>
      </w:r>
      <w:proofErr w:type="spellStart"/>
      <w:r>
        <w:t>i</w:t>
      </w:r>
      <w:proofErr w:type="spellEnd"/>
      <w:r>
        <w:t xml:space="preserve"> II. W odniesieniu do tego materiału stosuje się zasady oceniania zawarte w wymaganiach edukacyjnych dla klasy I </w:t>
      </w:r>
      <w:proofErr w:type="spellStart"/>
      <w:r>
        <w:t>i</w:t>
      </w:r>
      <w:proofErr w:type="spellEnd"/>
      <w:r>
        <w:t xml:space="preserve"> II gimnazjum. </w:t>
      </w:r>
    </w:p>
    <w:p w:rsidR="00BF3124" w:rsidRPr="00BF3124" w:rsidRDefault="00BF3124"/>
    <w:sectPr w:rsidR="00BF3124" w:rsidRPr="00BF3124" w:rsidSect="00F41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85F"/>
    <w:multiLevelType w:val="hybridMultilevel"/>
    <w:tmpl w:val="2D9E4ED4"/>
    <w:lvl w:ilvl="0" w:tplc="7E5E4E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6F3A77E6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C15905"/>
    <w:multiLevelType w:val="hybridMultilevel"/>
    <w:tmpl w:val="909C34CE"/>
    <w:lvl w:ilvl="0" w:tplc="2094211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E20FC7"/>
    <w:multiLevelType w:val="hybridMultilevel"/>
    <w:tmpl w:val="B34E4E88"/>
    <w:lvl w:ilvl="0" w:tplc="6F3A77E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B3510"/>
    <w:multiLevelType w:val="hybridMultilevel"/>
    <w:tmpl w:val="B1D6E0FE"/>
    <w:lvl w:ilvl="0" w:tplc="6F3A77E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6F3A77E6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083F"/>
    <w:rsid w:val="0008083F"/>
    <w:rsid w:val="00090176"/>
    <w:rsid w:val="002067E7"/>
    <w:rsid w:val="00250D8C"/>
    <w:rsid w:val="002A5BF1"/>
    <w:rsid w:val="003F77A2"/>
    <w:rsid w:val="00582FC0"/>
    <w:rsid w:val="00647D3B"/>
    <w:rsid w:val="00BF3124"/>
    <w:rsid w:val="00EA714E"/>
    <w:rsid w:val="00F010B5"/>
    <w:rsid w:val="00F4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BF1"/>
  </w:style>
  <w:style w:type="paragraph" w:styleId="Nagwek1">
    <w:name w:val="heading 1"/>
    <w:basedOn w:val="Normalny"/>
    <w:next w:val="Normalny"/>
    <w:link w:val="Nagwek1Znak"/>
    <w:qFormat/>
    <w:rsid w:val="0008083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083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16"/>
      <w:szCs w:val="24"/>
    </w:rPr>
  </w:style>
  <w:style w:type="paragraph" w:styleId="Nagwek3">
    <w:name w:val="heading 3"/>
    <w:basedOn w:val="Normalny"/>
    <w:next w:val="Normalny"/>
    <w:link w:val="Nagwek3Znak"/>
    <w:qFormat/>
    <w:rsid w:val="002067E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083F"/>
    <w:rPr>
      <w:rFonts w:ascii="Arial" w:eastAsia="Times New Roman" w:hAnsi="Arial" w:cs="Arial"/>
      <w:b/>
      <w:sz w:val="20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08083F"/>
    <w:rPr>
      <w:rFonts w:ascii="Arial" w:eastAsia="Times New Roman" w:hAnsi="Arial" w:cs="Arial"/>
      <w:b/>
      <w:sz w:val="16"/>
      <w:szCs w:val="24"/>
    </w:rPr>
  </w:style>
  <w:style w:type="character" w:customStyle="1" w:styleId="Nagwek3Znak">
    <w:name w:val="Nagłówek 3 Znak"/>
    <w:basedOn w:val="Domylnaczcionkaakapitu"/>
    <w:link w:val="Nagwek3"/>
    <w:rsid w:val="002067E7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1717</Words>
  <Characters>10303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cp:lastPrinted>2017-09-04T19:49:00Z</cp:lastPrinted>
  <dcterms:created xsi:type="dcterms:W3CDTF">2017-08-29T18:47:00Z</dcterms:created>
  <dcterms:modified xsi:type="dcterms:W3CDTF">2017-09-05T20:06:00Z</dcterms:modified>
</cp:coreProperties>
</file>